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DBE" w:rsidRDefault="007B3D78">
      <w:pPr>
        <w:spacing w:after="0"/>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Na osnovu člana 12. stav (1) alineja 5. Zakona o arhivskoj djelatnosti („Službene novine TK“, br. 15/00), a u vezi sa članom 5. Zakona o izmjenama i dopunama Zakona o arhivskoj djelatnosti („Službene novine TK“, br. 13/11</w:t>
      </w:r>
      <w:r w:rsidR="007820AC">
        <w:rPr>
          <w:rFonts w:ascii="Times New Roman" w:hAnsi="Times New Roman" w:cs="Times New Roman"/>
          <w:sz w:val="24"/>
          <w:szCs w:val="24"/>
          <w:lang w:val="bs-Latn-BA"/>
        </w:rPr>
        <w:t xml:space="preserve"> i 11/21</w:t>
      </w:r>
      <w:r>
        <w:rPr>
          <w:rFonts w:ascii="Times New Roman" w:hAnsi="Times New Roman" w:cs="Times New Roman"/>
          <w:sz w:val="24"/>
          <w:szCs w:val="24"/>
          <w:lang w:val="bs-Latn-BA"/>
        </w:rPr>
        <w:t>), Uredbe o organizovanju i načinu vršenja arhivskih poslova u pravnim licima u FBiH („Službene novine Federacije BiH“, br. 12/03) i Pravilnika o odabiranju arhivske građe iz registraturskog materijala („Službene novine TK“, br. 16/09), Školski odbor Javne ustanove Osnovna škola „ Memići“ M</w:t>
      </w:r>
      <w:r w:rsidR="005241E9">
        <w:rPr>
          <w:rFonts w:ascii="Times New Roman" w:hAnsi="Times New Roman" w:cs="Times New Roman"/>
          <w:sz w:val="24"/>
          <w:szCs w:val="24"/>
          <w:lang w:val="bs-Latn-BA"/>
        </w:rPr>
        <w:t>e</w:t>
      </w:r>
      <w:r>
        <w:rPr>
          <w:rFonts w:ascii="Times New Roman" w:hAnsi="Times New Roman" w:cs="Times New Roman"/>
          <w:sz w:val="24"/>
          <w:szCs w:val="24"/>
          <w:lang w:val="bs-Latn-BA"/>
        </w:rPr>
        <w:t>mići, na sjednici održanoj dana _________</w:t>
      </w:r>
      <w:r w:rsidR="005241E9">
        <w:rPr>
          <w:rFonts w:ascii="Times New Roman" w:hAnsi="Times New Roman" w:cs="Times New Roman"/>
          <w:sz w:val="24"/>
          <w:szCs w:val="24"/>
          <w:lang w:val="bs-Latn-BA"/>
        </w:rPr>
        <w:t>____</w:t>
      </w:r>
      <w:r>
        <w:rPr>
          <w:rFonts w:ascii="Times New Roman" w:hAnsi="Times New Roman" w:cs="Times New Roman"/>
          <w:sz w:val="24"/>
          <w:szCs w:val="24"/>
          <w:lang w:val="bs-Latn-BA"/>
        </w:rPr>
        <w:softHyphen/>
      </w:r>
      <w:r>
        <w:rPr>
          <w:rFonts w:ascii="Times New Roman" w:hAnsi="Times New Roman" w:cs="Times New Roman"/>
          <w:sz w:val="24"/>
          <w:szCs w:val="24"/>
          <w:lang w:val="bs-Latn-BA"/>
        </w:rPr>
        <w:softHyphen/>
      </w:r>
      <w:r>
        <w:rPr>
          <w:rFonts w:ascii="Times New Roman" w:hAnsi="Times New Roman" w:cs="Times New Roman"/>
          <w:sz w:val="24"/>
          <w:szCs w:val="24"/>
          <w:lang w:val="bs-Latn-BA"/>
        </w:rPr>
        <w:softHyphen/>
      </w:r>
      <w:r>
        <w:rPr>
          <w:rFonts w:ascii="Times New Roman" w:hAnsi="Times New Roman" w:cs="Times New Roman"/>
          <w:sz w:val="24"/>
          <w:szCs w:val="24"/>
          <w:lang w:val="bs-Latn-BA"/>
        </w:rPr>
        <w:softHyphen/>
      </w:r>
      <w:r>
        <w:rPr>
          <w:rFonts w:ascii="Times New Roman" w:hAnsi="Times New Roman" w:cs="Times New Roman"/>
          <w:sz w:val="24"/>
          <w:szCs w:val="24"/>
          <w:lang w:val="bs-Latn-BA"/>
        </w:rPr>
        <w:softHyphen/>
      </w:r>
      <w:r>
        <w:rPr>
          <w:rFonts w:ascii="Times New Roman" w:hAnsi="Times New Roman" w:cs="Times New Roman"/>
          <w:sz w:val="24"/>
          <w:szCs w:val="24"/>
          <w:lang w:val="bs-Latn-BA"/>
        </w:rPr>
        <w:softHyphen/>
      </w:r>
      <w:r>
        <w:rPr>
          <w:rFonts w:ascii="Times New Roman" w:hAnsi="Times New Roman" w:cs="Times New Roman"/>
          <w:sz w:val="24"/>
          <w:szCs w:val="24"/>
          <w:lang w:val="bs-Latn-BA"/>
        </w:rPr>
        <w:softHyphen/>
        <w:t>. godine, d o n o s i:</w:t>
      </w:r>
    </w:p>
    <w:p w:rsidR="00050DBE" w:rsidRDefault="00050DBE">
      <w:pPr>
        <w:spacing w:after="0"/>
        <w:ind w:firstLine="720"/>
        <w:jc w:val="both"/>
        <w:rPr>
          <w:rFonts w:ascii="Times New Roman" w:hAnsi="Times New Roman" w:cs="Times New Roman"/>
          <w:sz w:val="24"/>
          <w:szCs w:val="24"/>
          <w:lang w:val="bs-Latn-BA"/>
        </w:rPr>
      </w:pPr>
    </w:p>
    <w:p w:rsidR="00050DBE" w:rsidRDefault="00050DBE">
      <w:pPr>
        <w:spacing w:after="0"/>
        <w:ind w:firstLine="720"/>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32"/>
          <w:szCs w:val="32"/>
          <w:lang w:val="bs-Latn-BA"/>
        </w:rPr>
      </w:pPr>
      <w:r>
        <w:rPr>
          <w:rFonts w:ascii="Times New Roman" w:hAnsi="Times New Roman" w:cs="Times New Roman"/>
          <w:b/>
          <w:sz w:val="32"/>
          <w:szCs w:val="32"/>
          <w:lang w:val="bs-Latn-BA"/>
        </w:rPr>
        <w:t>P R A V I L N I K</w:t>
      </w:r>
    </w:p>
    <w:p w:rsidR="00050DBE" w:rsidRDefault="007B3D78">
      <w:pPr>
        <w:pStyle w:val="NoSpacing"/>
        <w:jc w:val="center"/>
        <w:rPr>
          <w:rFonts w:ascii="Times New Roman" w:hAnsi="Times New Roman" w:cs="Times New Roman"/>
          <w:b/>
          <w:sz w:val="28"/>
          <w:szCs w:val="28"/>
          <w:lang w:val="bs-Latn-BA"/>
        </w:rPr>
      </w:pPr>
      <w:r>
        <w:rPr>
          <w:rFonts w:ascii="Times New Roman" w:hAnsi="Times New Roman" w:cs="Times New Roman"/>
          <w:b/>
          <w:sz w:val="28"/>
          <w:szCs w:val="28"/>
          <w:lang w:val="bs-Latn-BA"/>
        </w:rPr>
        <w:t>o kancelarijskom i arhivskom poslovanju</w:t>
      </w:r>
    </w:p>
    <w:p w:rsidR="00050DBE" w:rsidRDefault="007B3D78">
      <w:pPr>
        <w:pStyle w:val="NoSpacing"/>
        <w:tabs>
          <w:tab w:val="left" w:pos="1515"/>
        </w:tabs>
        <w:rPr>
          <w:rFonts w:ascii="Times New Roman" w:hAnsi="Times New Roman" w:cs="Times New Roman"/>
          <w:b/>
          <w:sz w:val="24"/>
          <w:szCs w:val="24"/>
          <w:lang w:val="bs-Latn-BA"/>
        </w:rPr>
      </w:pPr>
      <w:r>
        <w:rPr>
          <w:rFonts w:ascii="Times New Roman" w:hAnsi="Times New Roman" w:cs="Times New Roman"/>
          <w:b/>
          <w:sz w:val="24"/>
          <w:szCs w:val="24"/>
          <w:lang w:val="bs-Latn-BA"/>
        </w:rPr>
        <w:tab/>
      </w:r>
    </w:p>
    <w:p w:rsidR="00050DBE" w:rsidRDefault="00050DBE">
      <w:pPr>
        <w:pStyle w:val="NoSpacing"/>
        <w:tabs>
          <w:tab w:val="left" w:pos="1515"/>
        </w:tabs>
        <w:rPr>
          <w:rFonts w:ascii="Times New Roman" w:hAnsi="Times New Roman" w:cs="Times New Roman"/>
          <w:b/>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OPĆE ODREDBE </w:t>
      </w:r>
    </w:p>
    <w:p w:rsidR="00050DBE" w:rsidRDefault="00050DBE">
      <w:pPr>
        <w:pStyle w:val="NoSpacing"/>
        <w:jc w:val="both"/>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(Predmet Pravilnika)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Ovim Pravilnikom uređuje se organizacija i pravila kancelarijskog i arhivskog poslovanja u Javnoj ustanovi Osnovna škola „ Memići“ Memići (u daljem tekstu: Škola).</w:t>
      </w:r>
    </w:p>
    <w:p w:rsidR="00050DBE" w:rsidRDefault="00050DBE">
      <w:pPr>
        <w:pStyle w:val="NoSpacing"/>
        <w:ind w:firstLine="720"/>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(Pojam kancelarijskog i arhivskog poslovanja)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Kancelarijsko i arhivsko polovanje obuhvata obavljanje sljedećih poslova:</w:t>
      </w:r>
    </w:p>
    <w:p w:rsidR="00050DBE" w:rsidRDefault="007B3D78">
      <w:pPr>
        <w:pStyle w:val="NoSpacing"/>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primanje, otvaranje, pregled, signiranje i raspoređivanje pošte,</w:t>
      </w:r>
    </w:p>
    <w:p w:rsidR="00050DBE" w:rsidRDefault="007B3D78">
      <w:pPr>
        <w:pStyle w:val="NoSpacing"/>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zavođenje akata,</w:t>
      </w:r>
    </w:p>
    <w:p w:rsidR="00050DBE" w:rsidRDefault="007B3D78">
      <w:pPr>
        <w:pStyle w:val="NoSpacing"/>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dostavljanje akata u rad,</w:t>
      </w:r>
    </w:p>
    <w:p w:rsidR="00050DBE" w:rsidRDefault="007B3D78">
      <w:pPr>
        <w:pStyle w:val="NoSpacing"/>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otpremanje pošte,</w:t>
      </w:r>
    </w:p>
    <w:p w:rsidR="00050DBE" w:rsidRDefault="007B3D78">
      <w:pPr>
        <w:pStyle w:val="NoSpacing"/>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razvođenje,</w:t>
      </w:r>
    </w:p>
    <w:p w:rsidR="00050DBE" w:rsidRDefault="007B3D78">
      <w:pPr>
        <w:pStyle w:val="NoSpacing"/>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administrativno-tehničku obradu akata,</w:t>
      </w:r>
    </w:p>
    <w:p w:rsidR="00050DBE" w:rsidRDefault="007B3D78">
      <w:pPr>
        <w:pStyle w:val="NoSpacing"/>
        <w:numPr>
          <w:ilvl w:val="0"/>
          <w:numId w:val="2"/>
        </w:numPr>
        <w:jc w:val="both"/>
        <w:rPr>
          <w:rFonts w:ascii="Times New Roman" w:hAnsi="Times New Roman" w:cs="Times New Roman"/>
          <w:b/>
          <w:sz w:val="24"/>
          <w:szCs w:val="24"/>
          <w:lang w:val="bs-Latn-BA"/>
        </w:rPr>
      </w:pPr>
      <w:r>
        <w:rPr>
          <w:rFonts w:ascii="Times New Roman" w:hAnsi="Times New Roman" w:cs="Times New Roman"/>
          <w:sz w:val="24"/>
          <w:szCs w:val="24"/>
          <w:lang w:val="bs-Latn-BA"/>
        </w:rPr>
        <w:t>arhiviranje i čuvanje akata</w:t>
      </w:r>
      <w:r>
        <w:rPr>
          <w:rFonts w:ascii="Times New Roman" w:hAnsi="Times New Roman" w:cs="Times New Roman"/>
          <w:b/>
          <w:sz w:val="24"/>
          <w:szCs w:val="24"/>
          <w:lang w:val="bs-Latn-BA"/>
        </w:rPr>
        <w:t>,</w:t>
      </w:r>
    </w:p>
    <w:p w:rsidR="00050DBE" w:rsidRDefault="007B3D78">
      <w:pPr>
        <w:pStyle w:val="NoSpacing"/>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odabir i izlučivanje registraturne građe,</w:t>
      </w:r>
    </w:p>
    <w:p w:rsidR="00050DBE" w:rsidRDefault="007B3D78">
      <w:pPr>
        <w:pStyle w:val="NoSpacing"/>
        <w:numPr>
          <w:ilvl w:val="0"/>
          <w:numId w:val="2"/>
        </w:numPr>
        <w:jc w:val="both"/>
        <w:rPr>
          <w:rFonts w:ascii="Times New Roman" w:hAnsi="Times New Roman" w:cs="Times New Roman"/>
          <w:b/>
          <w:sz w:val="24"/>
          <w:szCs w:val="24"/>
          <w:lang w:val="bs-Latn-BA"/>
        </w:rPr>
      </w:pPr>
      <w:r>
        <w:rPr>
          <w:rFonts w:ascii="Times New Roman" w:hAnsi="Times New Roman" w:cs="Times New Roman"/>
          <w:sz w:val="24"/>
          <w:szCs w:val="24"/>
          <w:lang w:val="bs-Latn-BA"/>
        </w:rPr>
        <w:t>predaju arhivske građe.</w:t>
      </w:r>
    </w:p>
    <w:p w:rsidR="00050DBE" w:rsidRDefault="00050DBE">
      <w:pPr>
        <w:pStyle w:val="NoSpacing"/>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(Osnovni termini u okviru kancelarijskog i arhivskog poslovanja)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U kancelarijskom i arhivskom poslovanju pojedini termini imaju sljedeće značenje:</w:t>
      </w:r>
    </w:p>
    <w:p w:rsidR="00050DBE" w:rsidRDefault="007B3D78">
      <w:pPr>
        <w:pStyle w:val="NoSpacing"/>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„Akt“ </w:t>
      </w:r>
      <w:r>
        <w:rPr>
          <w:rFonts w:ascii="Times New Roman" w:hAnsi="Times New Roman" w:cs="Times New Roman"/>
          <w:sz w:val="24"/>
          <w:szCs w:val="24"/>
          <w:lang w:val="bs-Latn-BA"/>
        </w:rPr>
        <w:t>je svaki pisani sastav kojim se pokreće, dopunjuje, mijenja, prekida ili završava neka službena radnja Škole.</w:t>
      </w:r>
    </w:p>
    <w:p w:rsidR="00050DBE" w:rsidRDefault="007B3D78">
      <w:pPr>
        <w:pStyle w:val="NoSpacing"/>
        <w:ind w:left="360"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Prema stepenu aktivnosti može biti:</w:t>
      </w:r>
    </w:p>
    <w:p w:rsidR="00050DBE" w:rsidRDefault="007B3D78">
      <w:pPr>
        <w:pStyle w:val="NoSpacing"/>
        <w:numPr>
          <w:ilvl w:val="1"/>
          <w:numId w:val="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običan,</w:t>
      </w:r>
    </w:p>
    <w:p w:rsidR="00050DBE" w:rsidRDefault="007B3D78">
      <w:pPr>
        <w:pStyle w:val="NoSpacing"/>
        <w:numPr>
          <w:ilvl w:val="1"/>
          <w:numId w:val="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povjerljiv i </w:t>
      </w:r>
    </w:p>
    <w:p w:rsidR="00050DBE" w:rsidRDefault="007B3D78">
      <w:pPr>
        <w:pStyle w:val="NoSpacing"/>
        <w:numPr>
          <w:ilvl w:val="1"/>
          <w:numId w:val="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strogo povjerljiv.</w:t>
      </w:r>
    </w:p>
    <w:p w:rsidR="00050DBE" w:rsidRDefault="007B3D78">
      <w:pPr>
        <w:pStyle w:val="NoSpacing"/>
        <w:ind w:left="720"/>
        <w:jc w:val="both"/>
        <w:rPr>
          <w:rFonts w:ascii="Times New Roman" w:hAnsi="Times New Roman" w:cs="Times New Roman"/>
          <w:sz w:val="24"/>
          <w:szCs w:val="24"/>
          <w:lang w:val="bs-Latn-BA"/>
        </w:rPr>
      </w:pPr>
      <w:r>
        <w:rPr>
          <w:rFonts w:ascii="Times New Roman" w:hAnsi="Times New Roman" w:cs="Times New Roman"/>
          <w:sz w:val="24"/>
          <w:szCs w:val="24"/>
          <w:lang w:val="bs-Latn-BA"/>
        </w:rPr>
        <w:t>Akt sadrži sljedeće dijelove: zaglavlje (puni naziv i adresa pošiljaoca, broj i datum), naziv i puna adresa primaoca, kratak sadržaj predmeta, veza vaš-naš broj, tekst akta, prilog, potpis ovlaštenog lica i otisak službenog pečata.</w:t>
      </w:r>
    </w:p>
    <w:p w:rsidR="00050DBE" w:rsidRDefault="007B3D78">
      <w:pPr>
        <w:pStyle w:val="NoSpacing"/>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„Podnesak“</w:t>
      </w:r>
      <w:r>
        <w:rPr>
          <w:rFonts w:ascii="Times New Roman" w:hAnsi="Times New Roman" w:cs="Times New Roman"/>
          <w:sz w:val="24"/>
          <w:szCs w:val="24"/>
          <w:lang w:val="bs-Latn-BA"/>
        </w:rPr>
        <w:t xml:space="preserve"> je zahtjev, obrazac, prijedlog, prijava, molba, žalba, prigovor ili drugo priopćenje kojim se pojedinci ili pravna lica obraćaju Školi.</w:t>
      </w:r>
    </w:p>
    <w:p w:rsidR="00050DBE" w:rsidRDefault="007B3D78">
      <w:pPr>
        <w:pStyle w:val="NoSpacing"/>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lastRenderedPageBreak/>
        <w:t xml:space="preserve">„Prilog“ </w:t>
      </w:r>
      <w:r>
        <w:rPr>
          <w:rFonts w:ascii="Times New Roman" w:hAnsi="Times New Roman" w:cs="Times New Roman"/>
          <w:sz w:val="24"/>
          <w:szCs w:val="24"/>
          <w:lang w:val="bs-Latn-BA"/>
        </w:rPr>
        <w:t>je pisani sastav ili fizički predmet, koji se prilaže uz akt radi dopunjavanja, objašnjavanja ili dokazivanja sadržine akta.</w:t>
      </w:r>
    </w:p>
    <w:p w:rsidR="00050DBE" w:rsidRDefault="007B3D78">
      <w:pPr>
        <w:pStyle w:val="NoSpacing"/>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„Predmet“ </w:t>
      </w:r>
      <w:r>
        <w:rPr>
          <w:rFonts w:ascii="Times New Roman" w:hAnsi="Times New Roman" w:cs="Times New Roman"/>
          <w:sz w:val="24"/>
          <w:szCs w:val="24"/>
          <w:lang w:val="bs-Latn-BA"/>
        </w:rPr>
        <w:t>je skup svih akata i priloga, koji se odnose na isto pitanje i čine posebnu cjelinu.</w:t>
      </w:r>
    </w:p>
    <w:p w:rsidR="00050DBE" w:rsidRDefault="007B3D78">
      <w:pPr>
        <w:pStyle w:val="NoSpacing"/>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„Dosije“ </w:t>
      </w:r>
      <w:r>
        <w:rPr>
          <w:rFonts w:ascii="Times New Roman" w:hAnsi="Times New Roman" w:cs="Times New Roman"/>
          <w:sz w:val="24"/>
          <w:szCs w:val="24"/>
          <w:lang w:val="bs-Latn-BA"/>
        </w:rPr>
        <w:t>je skup više predmeta, koji se odnose na istu materiju ili na isto pravno, odnosno fizičko lice.</w:t>
      </w:r>
    </w:p>
    <w:p w:rsidR="00050DBE" w:rsidRDefault="007B3D78">
      <w:pPr>
        <w:pStyle w:val="NoSpacing"/>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„Fascikl“ </w:t>
      </w:r>
      <w:r>
        <w:rPr>
          <w:rFonts w:ascii="Times New Roman" w:hAnsi="Times New Roman" w:cs="Times New Roman"/>
          <w:sz w:val="24"/>
          <w:szCs w:val="24"/>
          <w:lang w:val="bs-Latn-BA"/>
        </w:rPr>
        <w:t>predstavlja omot-korice, registrator, kutiju, sanduk i sl. u kojem je složeno više predmeta ili više dosijea, koji se poslije završenog postupka čuvaju.</w:t>
      </w:r>
    </w:p>
    <w:p w:rsidR="00050DBE" w:rsidRDefault="007B3D78">
      <w:pPr>
        <w:pStyle w:val="NoSpacing"/>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„Arhivska građa“ </w:t>
      </w:r>
      <w:r>
        <w:rPr>
          <w:rFonts w:ascii="Times New Roman" w:hAnsi="Times New Roman" w:cs="Times New Roman"/>
          <w:sz w:val="24"/>
          <w:szCs w:val="24"/>
          <w:lang w:val="bs-Latn-BA"/>
        </w:rPr>
        <w:t>je cjelokupan izvorni i reprodukovani (pisani, crtani, štampani, fotografisani, filmovani ili na drugi način zabilježeni) dokumentacijski materijal od značaja za historiju, kulturu i ostale društvene potrebe, koji je nastao u radu škole bez obzira kad je i gdje nastao.</w:t>
      </w:r>
    </w:p>
    <w:p w:rsidR="007820AC" w:rsidRPr="00E655AA" w:rsidRDefault="007820AC" w:rsidP="007820AC">
      <w:pPr>
        <w:pStyle w:val="NoSpacing"/>
        <w:ind w:left="1080"/>
        <w:jc w:val="both"/>
        <w:rPr>
          <w:rFonts w:ascii="Times New Roman" w:hAnsi="Times New Roman" w:cs="Times New Roman"/>
          <w:sz w:val="24"/>
          <w:szCs w:val="24"/>
          <w:lang w:val="bs-Latn-BA"/>
        </w:rPr>
      </w:pPr>
      <w:r w:rsidRPr="00E655AA">
        <w:rPr>
          <w:rFonts w:ascii="Times New Roman" w:hAnsi="Times New Roman" w:cs="Times New Roman"/>
          <w:sz w:val="24"/>
          <w:szCs w:val="24"/>
          <w:lang w:val="bs-Latn-BA"/>
        </w:rPr>
        <w:t>Stvaraoci i imaoci arhivske građe nastale u periodu 1992.</w:t>
      </w:r>
      <w:r w:rsidR="00C152C0" w:rsidRPr="00E655AA">
        <w:rPr>
          <w:rFonts w:ascii="Times New Roman" w:hAnsi="Times New Roman" w:cs="Times New Roman"/>
          <w:sz w:val="24"/>
          <w:szCs w:val="24"/>
          <w:lang w:val="bs-Latn-BA"/>
        </w:rPr>
        <w:t xml:space="preserve">- </w:t>
      </w:r>
      <w:r w:rsidRPr="00E655AA">
        <w:rPr>
          <w:rFonts w:ascii="Times New Roman" w:hAnsi="Times New Roman" w:cs="Times New Roman"/>
          <w:sz w:val="24"/>
          <w:szCs w:val="24"/>
          <w:lang w:val="bs-Latn-BA"/>
        </w:rPr>
        <w:t xml:space="preserve">1995. godina, dužni su predati istu Arhivu </w:t>
      </w:r>
      <w:r w:rsidR="00C152C0" w:rsidRPr="00E655AA">
        <w:rPr>
          <w:rFonts w:ascii="Times New Roman" w:hAnsi="Times New Roman" w:cs="Times New Roman"/>
          <w:sz w:val="24"/>
          <w:szCs w:val="24"/>
          <w:lang w:val="bs-Latn-BA"/>
        </w:rPr>
        <w:t>u sređenom stanju, primjenjujući sumarno analitičke propise arhivske građe za primopredaju.</w:t>
      </w:r>
    </w:p>
    <w:p w:rsidR="00050DBE" w:rsidRDefault="007B3D78">
      <w:pPr>
        <w:pStyle w:val="NoSpacing"/>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„Registaraturna građa“ </w:t>
      </w:r>
      <w:r>
        <w:rPr>
          <w:rFonts w:ascii="Times New Roman" w:hAnsi="Times New Roman" w:cs="Times New Roman"/>
          <w:sz w:val="24"/>
          <w:szCs w:val="24"/>
          <w:lang w:val="bs-Latn-BA"/>
        </w:rPr>
        <w:t>je arhivska građa u nastajanju i čini cjelinu zapisa i dokumenata nastalih radom ili primljenih po bilo kojem osnovu od strane pravnih i fizičkih lica. Registraturnu građu čini: arhivska građa, dio koji ima trajnu vrijednost i značaj i registraturski materijal, dio koji ima vremenski ograničenu vrijednost i značaj.</w:t>
      </w:r>
    </w:p>
    <w:p w:rsidR="00050DBE" w:rsidRDefault="007B3D78">
      <w:pPr>
        <w:numPr>
          <w:ilvl w:val="0"/>
          <w:numId w:val="3"/>
        </w:numPr>
        <w:autoSpaceDE w:val="0"/>
        <w:autoSpaceDN w:val="0"/>
        <w:adjustRightInd w:val="0"/>
        <w:spacing w:after="0" w:line="240" w:lineRule="auto"/>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„Registraturna građa u fizičkom obliku“ </w:t>
      </w:r>
      <w:r>
        <w:rPr>
          <w:rFonts w:ascii="Times New Roman" w:hAnsi="Times New Roman" w:cs="Times New Roman"/>
          <w:sz w:val="24"/>
          <w:szCs w:val="24"/>
          <w:lang w:val="bs-Latn-BA"/>
        </w:rPr>
        <w:t>je građa na fizičkom nosaču zapisa (na papiru, filmu i sl.) koji omogućava reprodukciju njenog sadržaja bez upotrebe informaciono-komunikacionih ili srodnih tehnologija;</w:t>
      </w:r>
    </w:p>
    <w:p w:rsidR="00050DBE" w:rsidRDefault="007B3D78">
      <w:pPr>
        <w:numPr>
          <w:ilvl w:val="0"/>
          <w:numId w:val="3"/>
        </w:numPr>
        <w:autoSpaceDE w:val="0"/>
        <w:autoSpaceDN w:val="0"/>
        <w:adjustRightInd w:val="0"/>
        <w:spacing w:after="0" w:line="240" w:lineRule="auto"/>
        <w:jc w:val="both"/>
        <w:rPr>
          <w:rFonts w:ascii="Times New Roman" w:hAnsi="Times New Roman" w:cs="Times New Roman"/>
          <w:sz w:val="24"/>
          <w:szCs w:val="24"/>
          <w:lang w:val="bs-Latn-BA"/>
        </w:rPr>
      </w:pPr>
      <w:r>
        <w:rPr>
          <w:rFonts w:ascii="Times New Roman" w:hAnsi="Times New Roman" w:cs="Times New Roman"/>
          <w:b/>
          <w:sz w:val="24"/>
          <w:szCs w:val="24"/>
          <w:lang w:val="bs-Latn-BA"/>
        </w:rPr>
        <w:t>„Registraturna građa u elektronskom obliku“</w:t>
      </w:r>
      <w:r>
        <w:rPr>
          <w:rFonts w:ascii="Times New Roman" w:hAnsi="Times New Roman" w:cs="Times New Roman"/>
          <w:sz w:val="24"/>
          <w:szCs w:val="24"/>
          <w:lang w:val="bs-Latn-BA"/>
        </w:rPr>
        <w:t xml:space="preserve"> je građa nastala u digitalnom ili analognom obliku;</w:t>
      </w:r>
    </w:p>
    <w:p w:rsidR="00050DBE" w:rsidRDefault="007B3D78">
      <w:pPr>
        <w:numPr>
          <w:ilvl w:val="0"/>
          <w:numId w:val="3"/>
        </w:numPr>
        <w:autoSpaceDE w:val="0"/>
        <w:autoSpaceDN w:val="0"/>
        <w:adjustRightInd w:val="0"/>
        <w:spacing w:after="0" w:line="240" w:lineRule="auto"/>
        <w:jc w:val="both"/>
        <w:rPr>
          <w:rFonts w:ascii="Times New Roman" w:hAnsi="Times New Roman" w:cs="Times New Roman"/>
          <w:sz w:val="24"/>
          <w:szCs w:val="24"/>
          <w:lang w:val="bs-Latn-BA"/>
        </w:rPr>
      </w:pPr>
      <w:r>
        <w:rPr>
          <w:rFonts w:ascii="Times New Roman" w:hAnsi="Times New Roman" w:cs="Times New Roman"/>
          <w:b/>
          <w:sz w:val="24"/>
          <w:szCs w:val="24"/>
          <w:lang w:val="bs-Latn-BA"/>
        </w:rPr>
        <w:t>„Registraturna građa u digitalnom obliku“</w:t>
      </w:r>
      <w:r>
        <w:rPr>
          <w:rFonts w:ascii="Times New Roman" w:hAnsi="Times New Roman" w:cs="Times New Roman"/>
          <w:sz w:val="24"/>
          <w:szCs w:val="24"/>
          <w:lang w:val="bs-Latn-BA"/>
        </w:rPr>
        <w:t xml:space="preserve"> je građa čiji je sadržaj zapisan u digitalnom obliku i pohranjen na elektronskom nosaču zapisa;</w:t>
      </w:r>
    </w:p>
    <w:p w:rsidR="00050DBE" w:rsidRDefault="007B3D78">
      <w:pPr>
        <w:numPr>
          <w:ilvl w:val="0"/>
          <w:numId w:val="3"/>
        </w:numPr>
        <w:autoSpaceDE w:val="0"/>
        <w:autoSpaceDN w:val="0"/>
        <w:adjustRightInd w:val="0"/>
        <w:spacing w:after="0" w:line="240" w:lineRule="auto"/>
        <w:jc w:val="both"/>
        <w:rPr>
          <w:rFonts w:ascii="Times New Roman" w:hAnsi="Times New Roman" w:cs="Times New Roman"/>
          <w:sz w:val="24"/>
          <w:szCs w:val="24"/>
          <w:lang w:val="bs-Latn-BA"/>
        </w:rPr>
      </w:pPr>
      <w:r>
        <w:rPr>
          <w:rFonts w:ascii="Times New Roman" w:hAnsi="Times New Roman" w:cs="Times New Roman"/>
          <w:b/>
          <w:sz w:val="24"/>
          <w:szCs w:val="24"/>
          <w:lang w:val="bs-Latn-BA"/>
        </w:rPr>
        <w:t>„Registraturna građa u analognom obliku“</w:t>
      </w:r>
      <w:r>
        <w:rPr>
          <w:rFonts w:ascii="Times New Roman" w:hAnsi="Times New Roman" w:cs="Times New Roman"/>
          <w:sz w:val="24"/>
          <w:szCs w:val="24"/>
          <w:lang w:val="bs-Latn-BA"/>
        </w:rPr>
        <w:t xml:space="preserve"> je građa čiji je sadržaj zapisan u analognom obliku i pohranjen u elektronskom nosaču zapisa;</w:t>
      </w:r>
    </w:p>
    <w:p w:rsidR="00050DBE" w:rsidRDefault="007B3D78">
      <w:pPr>
        <w:pStyle w:val="NoSpacing"/>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„Registraturski materijal“ </w:t>
      </w:r>
      <w:r>
        <w:rPr>
          <w:rFonts w:ascii="Times New Roman" w:hAnsi="Times New Roman" w:cs="Times New Roman"/>
          <w:sz w:val="24"/>
          <w:szCs w:val="24"/>
          <w:lang w:val="bs-Latn-BA"/>
        </w:rPr>
        <w:t xml:space="preserve">predstavlja cjelokupni izvorni i reprodukovani (pisani, crtani, štampani, fotografisani, filmovani, fonografski ili na drugi način zabilježen) dokumentacioni materijal nastao djelovanjem i radom stvaraoca, dok se iz njega ne odabere arhivska građa. </w:t>
      </w:r>
    </w:p>
    <w:p w:rsidR="00050DBE" w:rsidRDefault="007B3D78">
      <w:pPr>
        <w:pStyle w:val="NoSpacing"/>
        <w:numPr>
          <w:ilvl w:val="0"/>
          <w:numId w:val="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w:t>
      </w:r>
      <w:r>
        <w:rPr>
          <w:rFonts w:ascii="Times New Roman" w:hAnsi="Times New Roman" w:cs="Times New Roman"/>
          <w:b/>
          <w:sz w:val="24"/>
          <w:szCs w:val="24"/>
          <w:lang w:val="bs-Latn-BA"/>
        </w:rPr>
        <w:t>Bezvrijedni registraturski materijal“</w:t>
      </w:r>
      <w:r>
        <w:rPr>
          <w:rFonts w:ascii="Times New Roman" w:hAnsi="Times New Roman" w:cs="Times New Roman"/>
          <w:sz w:val="24"/>
          <w:szCs w:val="24"/>
          <w:lang w:val="bs-Latn-BA"/>
        </w:rPr>
        <w:t xml:space="preserve"> čine dijelovi pisane dokumentacije koji ne čine sastavne dijelove dosijea ili predmeta trajne vrijednosti.</w:t>
      </w:r>
    </w:p>
    <w:p w:rsidR="00050DBE" w:rsidRPr="00E655AA" w:rsidRDefault="007B3D78" w:rsidP="007820AC">
      <w:pPr>
        <w:pStyle w:val="NoSpacing"/>
        <w:numPr>
          <w:ilvl w:val="0"/>
          <w:numId w:val="3"/>
        </w:numPr>
        <w:jc w:val="both"/>
        <w:rPr>
          <w:rFonts w:ascii="Times New Roman" w:hAnsi="Times New Roman" w:cs="Times New Roman"/>
          <w:sz w:val="24"/>
          <w:szCs w:val="24"/>
          <w:lang w:val="bs-Latn-BA"/>
        </w:rPr>
      </w:pPr>
      <w:r w:rsidRPr="00E655AA">
        <w:rPr>
          <w:rFonts w:ascii="Times New Roman" w:hAnsi="Times New Roman" w:cs="Times New Roman"/>
          <w:b/>
          <w:sz w:val="24"/>
          <w:szCs w:val="24"/>
          <w:lang w:val="bs-Latn-BA"/>
        </w:rPr>
        <w:t xml:space="preserve">„Arhiva“ </w:t>
      </w:r>
      <w:r w:rsidRPr="00E655AA">
        <w:rPr>
          <w:rFonts w:ascii="Times New Roman" w:hAnsi="Times New Roman" w:cs="Times New Roman"/>
          <w:sz w:val="24"/>
          <w:szCs w:val="24"/>
          <w:lang w:val="bs-Latn-BA"/>
        </w:rPr>
        <w:t xml:space="preserve">je </w:t>
      </w:r>
      <w:r w:rsidR="007820AC" w:rsidRPr="00E655AA">
        <w:rPr>
          <w:rFonts w:ascii="Times New Roman" w:hAnsi="Times New Roman" w:cs="Times New Roman"/>
          <w:sz w:val="24"/>
          <w:szCs w:val="24"/>
          <w:lang w:val="bs-Latn-BA"/>
        </w:rPr>
        <w:t xml:space="preserve">sastavni dio pravnog subjekta (registrature)  sa jednom ili više prostorija u kojima se na propisan način odlaže i čuva registraturna građa do poredaje nadležnom arhivu ili izlučivanja bezvrijednog arhivskog materijala. </w:t>
      </w:r>
    </w:p>
    <w:p w:rsidR="00050DBE" w:rsidRPr="00C152C0" w:rsidRDefault="00050DBE">
      <w:pPr>
        <w:pStyle w:val="NoSpacing"/>
        <w:ind w:firstLine="720"/>
        <w:jc w:val="both"/>
        <w:rPr>
          <w:rFonts w:ascii="Times New Roman" w:hAnsi="Times New Roman" w:cs="Times New Roman"/>
          <w:color w:val="FF0000"/>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PRIJEM POŠTE</w:t>
      </w: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4.</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(Prijem pošte)</w:t>
      </w:r>
    </w:p>
    <w:p w:rsidR="00050DBE" w:rsidRDefault="007B3D78">
      <w:pPr>
        <w:pStyle w:val="NoSpacing"/>
        <w:numPr>
          <w:ilvl w:val="0"/>
          <w:numId w:val="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Prijem svih vrsta pošiljaka (obične, preporučene, vrijednosne, paketi, telegrami, časopisi, podnesci i dr.) u radnom vremenu, prima ovlašteni radnik.</w:t>
      </w:r>
    </w:p>
    <w:p w:rsidR="00050DBE" w:rsidRDefault="007B3D78" w:rsidP="00DB4D79">
      <w:pPr>
        <w:pStyle w:val="NoSpacing"/>
        <w:numPr>
          <w:ilvl w:val="0"/>
          <w:numId w:val="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Pošta se prima putem pošte-poštanskog pretinca, od kurira, fax - aparata i neposredno od stranaka.</w:t>
      </w:r>
    </w:p>
    <w:p w:rsidR="00DB4D79" w:rsidRDefault="00DB4D79" w:rsidP="00DB4D79">
      <w:pPr>
        <w:pStyle w:val="NoSpacing"/>
        <w:jc w:val="both"/>
        <w:rPr>
          <w:rFonts w:ascii="Times New Roman" w:hAnsi="Times New Roman" w:cs="Times New Roman"/>
          <w:sz w:val="24"/>
          <w:szCs w:val="24"/>
          <w:lang w:val="bs-Latn-BA"/>
        </w:rPr>
      </w:pPr>
    </w:p>
    <w:p w:rsidR="00DB4D79" w:rsidRPr="00DB4D79" w:rsidRDefault="00DB4D79" w:rsidP="00DB4D79">
      <w:pPr>
        <w:pStyle w:val="NoSpacing"/>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lastRenderedPageBreak/>
        <w:t>Član 5.</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(Nedostaci kod prijema pošte)</w:t>
      </w:r>
    </w:p>
    <w:p w:rsidR="00050DBE" w:rsidRDefault="007B3D78">
      <w:pPr>
        <w:pStyle w:val="NoSpacing"/>
        <w:numPr>
          <w:ilvl w:val="0"/>
          <w:numId w:val="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Zaduženi radnik ne smije odbiti prijem pravilno adresirane pošte.</w:t>
      </w:r>
    </w:p>
    <w:p w:rsidR="00050DBE" w:rsidRDefault="007B3D78">
      <w:pPr>
        <w:pStyle w:val="NoSpacing"/>
        <w:numPr>
          <w:ilvl w:val="0"/>
          <w:numId w:val="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Kod prijema pošte od kurira ili stranaka, a u slučajevima kada akt ima formalne nedostatke (nedostaje potpis, nije ovjeren pečatom, nema priloga navedenih u tekstu akta, nema adrese stranke kojoj treba dostaviti odgovor i sl.) zaduženi radnik upozoriti će stranku na nedostatke i vratiti akt te objasniti kako da se ti nedostaci otklone.</w:t>
      </w:r>
    </w:p>
    <w:p w:rsidR="00050DBE" w:rsidRDefault="007B3D78">
      <w:pPr>
        <w:pStyle w:val="NoSpacing"/>
        <w:numPr>
          <w:ilvl w:val="0"/>
          <w:numId w:val="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stranka nije u mogućnosti da nedostatke otkloni ili želi da se podnesak primi kakav je, ovlašteni radnik škole koji primi akt sačinit će službenu zabilješku o datumu upozorenja o utvrđenim nedostacima.</w:t>
      </w:r>
    </w:p>
    <w:p w:rsidR="00050DBE" w:rsidRDefault="007B3D78">
      <w:pPr>
        <w:pStyle w:val="NoSpacing"/>
        <w:numPr>
          <w:ilvl w:val="0"/>
          <w:numId w:val="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nedostaju prilozi, a stranka zahtijeva potvrdu o prijemu, potvrda se izdaje na otisku prijemnog štembilja u koji se unosi: datum prijema, broj pod kojim je podnesak zaveden, broj priloga i vrijednosti takse, odnosno gotovog novca, i konstatacija koji prilozi nedostaju.</w:t>
      </w: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6.</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(Prijem pošte putem kurira)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Primanje pošte putem kurira potvrđuje se stavljanjem datuma i čitkog potpisa na kopiji (drugom primjerku), čiji se original prima, ili potpisom ovjerava prijem u dostavnoj knjizi, odnosno povratnici (dostavnici). </w:t>
      </w: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7.</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(Prijem pošte dostavljene faxom)</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Poštu pristiglu fax–aparatom u Školu, zaduženi radnik dužan je evidentirati i proslijediti kao službenu poštu. </w:t>
      </w: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8.</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(Prijem pošte putem poštanske službe)</w:t>
      </w:r>
    </w:p>
    <w:p w:rsidR="00050DBE" w:rsidRDefault="007B3D78">
      <w:pPr>
        <w:pStyle w:val="NoSpacing"/>
        <w:numPr>
          <w:ilvl w:val="0"/>
          <w:numId w:val="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Preuzimanje pošte koja se Školi dostavlja preko poštanske službe, kao i podizanje pošte iz poštanskog pretinca vrši opunomoćeni radnik škole, po propisima kojima je uređen način rada poštanske službe.</w:t>
      </w:r>
    </w:p>
    <w:p w:rsidR="00050DBE" w:rsidRDefault="007B3D78">
      <w:pPr>
        <w:pStyle w:val="NoSpacing"/>
        <w:numPr>
          <w:ilvl w:val="0"/>
          <w:numId w:val="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Opunomoćeni radnik preuzima sve vrste pošiljaka naslovljene na školu, te pošiljke naslovljene na lica radnike škole.</w:t>
      </w:r>
    </w:p>
    <w:p w:rsidR="00050DBE" w:rsidRDefault="007B3D78">
      <w:pPr>
        <w:pStyle w:val="NoSpacing"/>
        <w:numPr>
          <w:ilvl w:val="0"/>
          <w:numId w:val="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Prilikom preuzimanja pošte opunomoćeni radnik škole je dužan da posebnu pažnju posveti ispravnosti pošiljaka te u slučaju da je pošiljka (bilo koje vrste) oštećena istu je dužan vratiti radniku poštanske službe, radi komisijskog i zapisničkog utvrđivanja stanja sadržaja pošiljke i nakon toga istu preuzeti sa zapisnikom.</w:t>
      </w:r>
    </w:p>
    <w:p w:rsidR="00050DBE" w:rsidRDefault="00050DBE">
      <w:pPr>
        <w:pStyle w:val="NoSpacing"/>
        <w:ind w:firstLine="720"/>
        <w:jc w:val="both"/>
        <w:rPr>
          <w:rFonts w:ascii="Times New Roman" w:hAnsi="Times New Roman" w:cs="Times New Roman"/>
          <w:sz w:val="24"/>
          <w:szCs w:val="24"/>
          <w:lang w:val="bs-Latn-BA"/>
        </w:rPr>
      </w:pPr>
    </w:p>
    <w:p w:rsidR="00050DBE" w:rsidRDefault="00050DBE">
      <w:pPr>
        <w:pStyle w:val="NoSpacing"/>
        <w:ind w:firstLine="720"/>
        <w:jc w:val="both"/>
        <w:rPr>
          <w:rFonts w:ascii="Times New Roman" w:hAnsi="Times New Roman" w:cs="Times New Roman"/>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OTVARANJE, PREGLEDANJE I RAZVRSTAVANJE PRIMLJENE POŠTE</w:t>
      </w:r>
    </w:p>
    <w:p w:rsidR="00050DBE" w:rsidRDefault="00050DBE">
      <w:pPr>
        <w:pStyle w:val="NoSpacing"/>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9.</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(Otvaranje pošte)</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Cjelokupnu primljenju dnevnu poštu otvara, direktor škole odnosno ovlašteni radnik Škole izuzev sljedeće pošte:</w:t>
      </w:r>
    </w:p>
    <w:p w:rsidR="00050DBE" w:rsidRDefault="007B3D78">
      <w:pPr>
        <w:pStyle w:val="NoSpacing"/>
        <w:numPr>
          <w:ilvl w:val="0"/>
          <w:numId w:val="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privatnu poštu, odnosno poštu u kojoj je kao primalac naslovljen radnik,</w:t>
      </w:r>
    </w:p>
    <w:p w:rsidR="00050DBE" w:rsidRDefault="007B3D78">
      <w:pPr>
        <w:pStyle w:val="NoSpacing"/>
        <w:numPr>
          <w:ilvl w:val="0"/>
          <w:numId w:val="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povjerljivu i strogo povjerljivu poštu,</w:t>
      </w:r>
    </w:p>
    <w:p w:rsidR="00050DBE" w:rsidRDefault="007B3D78">
      <w:pPr>
        <w:pStyle w:val="NoSpacing"/>
        <w:numPr>
          <w:ilvl w:val="0"/>
          <w:numId w:val="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pošiljke vezane za ponude, licitacije, konkurse i sl.</w:t>
      </w:r>
    </w:p>
    <w:p w:rsidR="00050DBE" w:rsidRDefault="00050DBE">
      <w:pPr>
        <w:pStyle w:val="NoSpacing"/>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lastRenderedPageBreak/>
        <w:t>Član 10.</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(Pošiljke na ime radnika)</w:t>
      </w:r>
    </w:p>
    <w:p w:rsidR="00050DBE" w:rsidRDefault="007B3D78">
      <w:pPr>
        <w:pStyle w:val="NoSpacing"/>
        <w:numPr>
          <w:ilvl w:val="0"/>
          <w:numId w:val="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Privatna pošta, odnosno pošta u kojoj je kao primalac naslovljen radnik ne otvara se, ali se na koverti označi datum prijema uz potpis i dostavlja radniku kome je upućena putem knjige lične dostave.</w:t>
      </w:r>
    </w:p>
    <w:p w:rsidR="00050DBE" w:rsidRDefault="007B3D78">
      <w:pPr>
        <w:pStyle w:val="NoSpacing"/>
        <w:numPr>
          <w:ilvl w:val="0"/>
          <w:numId w:val="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Privatnom poštom se ne smatra pošta adresirana na školu, sa naznakom primaoca, bez obzira na bližu naznaku primaoca ili naznaku na ruke (n/r) radnika.</w:t>
      </w:r>
    </w:p>
    <w:p w:rsidR="00050DBE" w:rsidRDefault="007B3D78">
      <w:pPr>
        <w:pStyle w:val="NoSpacing"/>
        <w:numPr>
          <w:ilvl w:val="0"/>
          <w:numId w:val="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radnik po otvaranju privatne pošiljke utvrdi da se radi o službenoj pošti, dužan je poštu odmah vratiti na protokol, kako bi ista bila evidentirana kroz protokol.</w:t>
      </w:r>
    </w:p>
    <w:p w:rsidR="00050DBE" w:rsidRDefault="00050DBE">
      <w:pPr>
        <w:pStyle w:val="NoSpacing"/>
        <w:ind w:firstLine="720"/>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11.</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(Pošiljke koje se ne otvaraju)</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Pošiljka u vezi sa ponudama, licitacijama, konkursima, sa naznakom „ne otvaraj“ i sl. neotvorene sa označenim datumom prijema i nakon evidencije prijema, dostavljaju se komisiji odnosno naslovu kome se upućuje.</w:t>
      </w: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12.</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(Postupak prilikom otvaranja pošte)</w:t>
      </w:r>
    </w:p>
    <w:p w:rsidR="00050DBE" w:rsidRDefault="007B3D78">
      <w:pPr>
        <w:pStyle w:val="NoSpacing"/>
        <w:numPr>
          <w:ilvl w:val="0"/>
          <w:numId w:val="1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 otvaranju pošte potrebno je obratiti pažnju na sljedeće:</w:t>
      </w:r>
    </w:p>
    <w:p w:rsidR="00050DBE" w:rsidRDefault="007B3D78">
      <w:pPr>
        <w:pStyle w:val="NoSpacing"/>
        <w:numPr>
          <w:ilvl w:val="0"/>
          <w:numId w:val="1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da se poštanski žigovi ili druge oznake na omotu ne oštete,</w:t>
      </w:r>
    </w:p>
    <w:p w:rsidR="00050DBE" w:rsidRDefault="007B3D78">
      <w:pPr>
        <w:pStyle w:val="NoSpacing"/>
        <w:numPr>
          <w:ilvl w:val="0"/>
          <w:numId w:val="1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da se sadržina i prilozi ne oštete,</w:t>
      </w:r>
    </w:p>
    <w:p w:rsidR="00050DBE" w:rsidRDefault="007B3D78">
      <w:pPr>
        <w:pStyle w:val="NoSpacing"/>
        <w:numPr>
          <w:ilvl w:val="0"/>
          <w:numId w:val="1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da provjeri da li su priloženi svi prilozi navedeni u aktu.</w:t>
      </w:r>
    </w:p>
    <w:p w:rsidR="00050DBE" w:rsidRDefault="007B3D78">
      <w:pPr>
        <w:pStyle w:val="NoSpacing"/>
        <w:numPr>
          <w:ilvl w:val="0"/>
          <w:numId w:val="1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slučaju kada datum žiga na pošiljci može biti od značaja ili kada se iz pisma ne mogu utvrditi podaci o pošiljaocu potrebno je uz isto priložiti koverat – omot.</w:t>
      </w: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13.</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(Akt adresiran na drugi organ)</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Ako se u pošiljci pored ostalih nađe akt adresiran na neki drugi subjekat, na tom pismenu je potrebno upisati „pogrešno dostavljeno“ ili se sačinjava službena zabilješka i na najpogodniji način dostavlja na pravu adresu ili vraća pošiljaocu.</w:t>
      </w:r>
    </w:p>
    <w:p w:rsidR="00050DBE" w:rsidRDefault="00050DBE">
      <w:pPr>
        <w:pStyle w:val="NoSpacing"/>
        <w:jc w:val="both"/>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14.</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(Dostavnica)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Kada je uz akt priložena dostavnica potrebno je na istoj potvrditi prijem stavljanjem datuma, potpisa i otiska pečata i vratiti je pošiljaocu.</w:t>
      </w:r>
    </w:p>
    <w:p w:rsidR="00050DBE" w:rsidRDefault="00050DBE">
      <w:pPr>
        <w:pStyle w:val="NoSpacing"/>
        <w:ind w:firstLine="720"/>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15.</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(Hitna pošta)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Prilikom otvaranja i pregledanja pošte ovlašteni radnik je dužan posebnu pažnju posvetiti pošiljkama sa posebnim rukovanjem i oznakom hitno i aktima koji su vezani za rok.</w:t>
      </w:r>
    </w:p>
    <w:p w:rsidR="00050DBE" w:rsidRDefault="00050DBE">
      <w:pPr>
        <w:pStyle w:val="NoSpacing"/>
        <w:jc w:val="both"/>
        <w:rPr>
          <w:rFonts w:ascii="Times New Roman" w:hAnsi="Times New Roman" w:cs="Times New Roman"/>
          <w:sz w:val="24"/>
          <w:szCs w:val="24"/>
          <w:lang w:val="bs-Latn-BA"/>
        </w:rPr>
      </w:pPr>
    </w:p>
    <w:p w:rsidR="00050DBE" w:rsidRDefault="00050DBE">
      <w:pPr>
        <w:pStyle w:val="NoSpacing"/>
        <w:jc w:val="both"/>
        <w:rPr>
          <w:rFonts w:ascii="Times New Roman" w:hAnsi="Times New Roman" w:cs="Times New Roman"/>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SIGNIRANJE POŠTE</w:t>
      </w: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16.</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(Signiranje pošte)</w:t>
      </w:r>
    </w:p>
    <w:p w:rsidR="00050DBE" w:rsidRDefault="007B3D78">
      <w:pPr>
        <w:pStyle w:val="NoSpacing"/>
        <w:numPr>
          <w:ilvl w:val="0"/>
          <w:numId w:val="1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Primljenu poštu signira odnosno raspoređuje direktor ili ovlašteni radnik Škole.</w:t>
      </w:r>
    </w:p>
    <w:p w:rsidR="00050DBE" w:rsidRDefault="007B3D78">
      <w:pPr>
        <w:pStyle w:val="NoSpacing"/>
        <w:numPr>
          <w:ilvl w:val="0"/>
          <w:numId w:val="1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Signiranje pošte se vrši na način što se na svaki akt na prvoj stranici u desnom gornjem uglu upisuje klasifikaciona oznaka.</w:t>
      </w:r>
    </w:p>
    <w:p w:rsidR="00050DBE" w:rsidRDefault="007B3D78">
      <w:pPr>
        <w:pStyle w:val="NoSpacing"/>
        <w:numPr>
          <w:ilvl w:val="0"/>
          <w:numId w:val="12"/>
        </w:num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Klasifikacione oznake su sljedeće:</w:t>
      </w:r>
    </w:p>
    <w:p w:rsidR="00050DBE" w:rsidRDefault="007B3D78">
      <w:pPr>
        <w:pStyle w:val="NoSpacing"/>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01 – Organ upravljanja – Školski odbor </w:t>
      </w:r>
    </w:p>
    <w:p w:rsidR="00050DBE" w:rsidRDefault="007B3D78">
      <w:pPr>
        <w:pStyle w:val="NoSpacing"/>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02 – Direktor</w:t>
      </w:r>
    </w:p>
    <w:p w:rsidR="00050DBE" w:rsidRDefault="007B3D78">
      <w:pPr>
        <w:pStyle w:val="NoSpacing"/>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03 – Opći pravni poslovi</w:t>
      </w:r>
    </w:p>
    <w:p w:rsidR="00050DBE" w:rsidRDefault="007B3D78">
      <w:pPr>
        <w:pStyle w:val="NoSpacing"/>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04 – Radni odnosi</w:t>
      </w:r>
    </w:p>
    <w:p w:rsidR="00050DBE" w:rsidRDefault="007B3D78">
      <w:pPr>
        <w:pStyle w:val="NoSpacing"/>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05 – Odgoj i obrazovanje </w:t>
      </w:r>
    </w:p>
    <w:p w:rsidR="00050DBE" w:rsidRDefault="007B3D78">
      <w:pPr>
        <w:pStyle w:val="NoSpacing"/>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06 – Finansijsko-računovodstveni poslovi</w:t>
      </w:r>
    </w:p>
    <w:p w:rsidR="00050DBE" w:rsidRDefault="007B3D78">
      <w:pPr>
        <w:pStyle w:val="NoSpacing"/>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07 – Zaštita na radu i zaštita od požara</w:t>
      </w:r>
    </w:p>
    <w:p w:rsidR="00050DBE" w:rsidRDefault="007B3D78">
      <w:pPr>
        <w:pStyle w:val="NoSpacing"/>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08 – Javne nabavke</w:t>
      </w:r>
    </w:p>
    <w:p w:rsidR="00050DBE" w:rsidRDefault="00050DBE">
      <w:pPr>
        <w:pStyle w:val="NoSpacing"/>
        <w:ind w:firstLine="709"/>
        <w:jc w:val="both"/>
        <w:rPr>
          <w:rFonts w:ascii="Times New Roman" w:hAnsi="Times New Roman" w:cs="Times New Roman"/>
          <w:sz w:val="24"/>
          <w:szCs w:val="24"/>
          <w:lang w:val="bs-Latn-BA"/>
        </w:rPr>
      </w:pPr>
    </w:p>
    <w:p w:rsidR="00050DBE" w:rsidRDefault="00050DBE">
      <w:pPr>
        <w:pStyle w:val="NoSpacing"/>
        <w:ind w:firstLine="709"/>
        <w:jc w:val="both"/>
        <w:rPr>
          <w:rFonts w:ascii="Times New Roman" w:hAnsi="Times New Roman" w:cs="Times New Roman"/>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ZAVOĐENJE AKATA U KNJIGE EVIDENCIJE I DOSTAVLJANJE AKATA U RAD</w:t>
      </w:r>
    </w:p>
    <w:p w:rsidR="00050DBE" w:rsidRDefault="00050DBE">
      <w:pPr>
        <w:pStyle w:val="NoSpacing"/>
        <w:ind w:left="360"/>
        <w:jc w:val="center"/>
        <w:rPr>
          <w:rFonts w:ascii="Times New Roman" w:hAnsi="Times New Roman" w:cs="Times New Roman"/>
          <w:b/>
          <w:sz w:val="24"/>
          <w:szCs w:val="24"/>
          <w:lang w:val="bs-Latn-BA"/>
        </w:rPr>
      </w:pP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17.</w:t>
      </w: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(Knjige evidencija)</w:t>
      </w:r>
    </w:p>
    <w:p w:rsidR="00050DBE" w:rsidRDefault="007B3D78">
      <w:pPr>
        <w:pStyle w:val="NoSpacing"/>
        <w:numPr>
          <w:ilvl w:val="0"/>
          <w:numId w:val="1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Školi u okviru kancelarijskog poslovanja vode se osnovne i pomoćne knjige evidencija o predmetima i aktima iz svoje nadležnosti.</w:t>
      </w:r>
    </w:p>
    <w:p w:rsidR="00050DBE" w:rsidRDefault="007B3D78">
      <w:pPr>
        <w:pStyle w:val="NoSpacing"/>
        <w:numPr>
          <w:ilvl w:val="0"/>
          <w:numId w:val="1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Osnovne knjige evidencija su:</w:t>
      </w:r>
    </w:p>
    <w:p w:rsidR="00050DBE" w:rsidRDefault="007B3D78">
      <w:pPr>
        <w:pStyle w:val="NoSpacing"/>
        <w:numPr>
          <w:ilvl w:val="0"/>
          <w:numId w:val="1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Djelovodnik predmeta i akata (u daljem tekstu: DP),</w:t>
      </w:r>
    </w:p>
    <w:p w:rsidR="00050DBE" w:rsidRDefault="007B3D78">
      <w:pPr>
        <w:pStyle w:val="NoSpacing"/>
        <w:numPr>
          <w:ilvl w:val="0"/>
          <w:numId w:val="1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Djelovodni protokol za povjerljivu i strogo povjerljivu poštu,</w:t>
      </w:r>
    </w:p>
    <w:p w:rsidR="00050DBE" w:rsidRDefault="007B3D78">
      <w:pPr>
        <w:pStyle w:val="NoSpacing"/>
        <w:numPr>
          <w:ilvl w:val="0"/>
          <w:numId w:val="1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knjiga,</w:t>
      </w:r>
    </w:p>
    <w:p w:rsidR="00050DBE" w:rsidRDefault="007B3D78">
      <w:pPr>
        <w:pStyle w:val="NoSpacing"/>
        <w:numPr>
          <w:ilvl w:val="0"/>
          <w:numId w:val="1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Pomoćne knjige evidencija su:</w:t>
      </w:r>
    </w:p>
    <w:p w:rsidR="00050DBE" w:rsidRDefault="007B3D78">
      <w:pPr>
        <w:pStyle w:val="NoSpacing"/>
        <w:numPr>
          <w:ilvl w:val="0"/>
          <w:numId w:val="1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Interna dostavna knjiga,</w:t>
      </w:r>
    </w:p>
    <w:p w:rsidR="00050DBE" w:rsidRDefault="007B3D78">
      <w:pPr>
        <w:pStyle w:val="NoSpacing"/>
        <w:numPr>
          <w:ilvl w:val="0"/>
          <w:numId w:val="1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Dostavna knjiga za mjesto,</w:t>
      </w:r>
    </w:p>
    <w:p w:rsidR="00050DBE" w:rsidRDefault="007B3D78">
      <w:pPr>
        <w:pStyle w:val="NoSpacing"/>
        <w:numPr>
          <w:ilvl w:val="0"/>
          <w:numId w:val="1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Knjige za otpremu pošte putem poštanske službe.</w:t>
      </w:r>
    </w:p>
    <w:p w:rsidR="00050DBE" w:rsidRDefault="00050DBE">
      <w:pPr>
        <w:pStyle w:val="NoSpacing"/>
        <w:ind w:left="720"/>
        <w:jc w:val="both"/>
        <w:rPr>
          <w:rFonts w:ascii="Times New Roman" w:hAnsi="Times New Roman" w:cs="Times New Roman"/>
          <w:b/>
          <w:sz w:val="24"/>
          <w:szCs w:val="24"/>
          <w:lang w:val="bs-Latn-BA"/>
        </w:rPr>
      </w:pP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18.</w:t>
      </w: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(Djelovodnici)</w:t>
      </w:r>
    </w:p>
    <w:p w:rsidR="00050DBE" w:rsidRDefault="007B3D78">
      <w:pPr>
        <w:pStyle w:val="NoSpacing"/>
        <w:numPr>
          <w:ilvl w:val="0"/>
          <w:numId w:val="1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Djelovodnici se vode u vidu knjige sa tvdim koricama. Naslovna stranica djelovodnika sadrži naziv škole, te godinu i raspon brojeva.</w:t>
      </w:r>
    </w:p>
    <w:p w:rsidR="00050DBE" w:rsidRDefault="007B3D78">
      <w:pPr>
        <w:pStyle w:val="NoSpacing"/>
        <w:numPr>
          <w:ilvl w:val="0"/>
          <w:numId w:val="1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djelovodni protokol se zavode pošiljke koje predstavljaju službenu poštu.</w:t>
      </w:r>
    </w:p>
    <w:p w:rsidR="00050DBE" w:rsidRDefault="007B3D78">
      <w:pPr>
        <w:pStyle w:val="NoSpacing"/>
        <w:numPr>
          <w:ilvl w:val="0"/>
          <w:numId w:val="1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Upisivanje akata u djelovodnik počinje svake kalendarske godine brojem jedan. Primljeni akt zavodi se, po pravilu, istog dana kada se primi. Izuzetno, kada za to postoji opravdan razlog, akt će se zavesti prvog narednog dana, a prije zavođenja nove pošte.</w:t>
      </w:r>
    </w:p>
    <w:p w:rsidR="00050DBE" w:rsidRDefault="00050DBE">
      <w:pPr>
        <w:pStyle w:val="NoSpacing"/>
        <w:ind w:left="360"/>
        <w:jc w:val="center"/>
        <w:rPr>
          <w:rFonts w:ascii="Times New Roman" w:hAnsi="Times New Roman" w:cs="Times New Roman"/>
          <w:b/>
          <w:sz w:val="24"/>
          <w:szCs w:val="24"/>
          <w:lang w:val="bs-Latn-BA"/>
        </w:rPr>
      </w:pP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19.</w:t>
      </w: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(Zavođenje predmeta u DP)</w:t>
      </w:r>
    </w:p>
    <w:p w:rsidR="00050DBE" w:rsidRDefault="007B3D78">
      <w:pPr>
        <w:pStyle w:val="NoSpacing"/>
        <w:numPr>
          <w:ilvl w:val="0"/>
          <w:numId w:val="1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DP se vodi po sistemu osnovnih rednih brojeva i podbrojeva, počev od broja 1.</w:t>
      </w:r>
    </w:p>
    <w:p w:rsidR="00050DBE" w:rsidRDefault="007B3D78">
      <w:pPr>
        <w:pStyle w:val="NoSpacing"/>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1. </w:t>
      </w:r>
      <w:r>
        <w:rPr>
          <w:rFonts w:ascii="Times New Roman" w:hAnsi="Times New Roman" w:cs="Times New Roman"/>
          <w:sz w:val="24"/>
          <w:szCs w:val="24"/>
          <w:lang w:val="bs-Latn-BA"/>
        </w:rPr>
        <w:t>osnovnim brojem označava se akt (primljeni ili vlastiti akt), kada se prvi put zavodi u DP. Osnovni broj po predmetu se ne mijenja u slučaju prijema novog akta po istom osnovu. Svaki primljeni akt po istom predmetu evidentira se pod istim brojem samo se dodaju podbrojevi sa upisom kratkog opisa predmeta i ostalog što je neophodno.</w:t>
      </w:r>
    </w:p>
    <w:p w:rsidR="00050DBE" w:rsidRDefault="007B3D78">
      <w:pPr>
        <w:pStyle w:val="NoSpacing"/>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2. </w:t>
      </w:r>
      <w:r>
        <w:rPr>
          <w:rFonts w:ascii="Times New Roman" w:hAnsi="Times New Roman" w:cs="Times New Roman"/>
          <w:sz w:val="24"/>
          <w:szCs w:val="24"/>
          <w:lang w:val="bs-Latn-BA"/>
        </w:rPr>
        <w:t>unosi se kratak opis akta.</w:t>
      </w:r>
    </w:p>
    <w:p w:rsidR="00050DBE" w:rsidRDefault="007B3D78">
      <w:pPr>
        <w:pStyle w:val="NoSpacing"/>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3. </w:t>
      </w:r>
      <w:r>
        <w:rPr>
          <w:rFonts w:ascii="Times New Roman" w:hAnsi="Times New Roman" w:cs="Times New Roman"/>
          <w:sz w:val="24"/>
          <w:szCs w:val="24"/>
          <w:lang w:val="bs-Latn-BA"/>
        </w:rPr>
        <w:t>podbrojevima se označavaju akta koja se odnose na isti osnov, odnosno predmet, s tim što se prvi akt zavodi pod osnovnim brojem i dobija podbroj 1., a svaki naredni primljeni akt podbrojeve 2. i 3.</w:t>
      </w:r>
    </w:p>
    <w:p w:rsidR="00050DBE" w:rsidRDefault="007B3D78">
      <w:pPr>
        <w:pStyle w:val="NoSpacing"/>
        <w:numPr>
          <w:ilvl w:val="0"/>
          <w:numId w:val="18"/>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U kolonu broj 4. </w:t>
      </w:r>
      <w:r>
        <w:rPr>
          <w:rFonts w:ascii="Times New Roman" w:hAnsi="Times New Roman" w:cs="Times New Roman"/>
          <w:sz w:val="24"/>
          <w:szCs w:val="24"/>
          <w:lang w:val="bs-Latn-BA"/>
        </w:rPr>
        <w:t>upisuje se datum prijema pošte i datum slanja pošte.</w:t>
      </w:r>
    </w:p>
    <w:p w:rsidR="00050DBE" w:rsidRDefault="007B3D78">
      <w:pPr>
        <w:pStyle w:val="NoSpacing"/>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lastRenderedPageBreak/>
        <w:t xml:space="preserve">U kolonu broj 5. </w:t>
      </w:r>
      <w:r>
        <w:rPr>
          <w:rFonts w:ascii="Times New Roman" w:hAnsi="Times New Roman" w:cs="Times New Roman"/>
          <w:sz w:val="24"/>
          <w:szCs w:val="24"/>
          <w:lang w:val="bs-Latn-BA"/>
        </w:rPr>
        <w:t xml:space="preserve">kod prijema akta upisuje se puno prezime i ime odnosno naziv i sjedište pošiljaoca. Međutim, kada se šalju vlastita akta onda se može navesti skraćenica škole – „vl“, a kome se akt dostavlja navodi se u rubrici „razvod“. </w:t>
      </w:r>
    </w:p>
    <w:p w:rsidR="00050DBE" w:rsidRDefault="007B3D78">
      <w:pPr>
        <w:pStyle w:val="NoSpacing"/>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6. </w:t>
      </w:r>
      <w:r>
        <w:rPr>
          <w:rFonts w:ascii="Times New Roman" w:hAnsi="Times New Roman" w:cs="Times New Roman"/>
          <w:sz w:val="24"/>
          <w:szCs w:val="24"/>
          <w:lang w:val="bs-Latn-BA"/>
        </w:rPr>
        <w:t>upisuje se poslovni broj i datum akta pošiljaoca, u slučaju evidentiranja primljene pošte.</w:t>
      </w:r>
    </w:p>
    <w:p w:rsidR="00050DBE" w:rsidRDefault="007B3D78">
      <w:pPr>
        <w:pStyle w:val="NoSpacing"/>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7. </w:t>
      </w:r>
      <w:r>
        <w:rPr>
          <w:rFonts w:ascii="Times New Roman" w:hAnsi="Times New Roman" w:cs="Times New Roman"/>
          <w:sz w:val="24"/>
          <w:szCs w:val="24"/>
          <w:lang w:val="bs-Latn-BA"/>
        </w:rPr>
        <w:t>upisuje se oznaka organizacionih cjelina po signaturi u koje se akt upućuje na rad.</w:t>
      </w:r>
    </w:p>
    <w:p w:rsidR="00050DBE" w:rsidRDefault="007B3D78">
      <w:pPr>
        <w:pStyle w:val="NoSpacing"/>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8. </w:t>
      </w:r>
      <w:r>
        <w:rPr>
          <w:rFonts w:ascii="Times New Roman" w:hAnsi="Times New Roman" w:cs="Times New Roman"/>
          <w:sz w:val="24"/>
          <w:szCs w:val="24"/>
          <w:lang w:val="bs-Latn-BA"/>
        </w:rPr>
        <w:t>upisuje se datum arhiviranja akta.</w:t>
      </w:r>
    </w:p>
    <w:p w:rsidR="00050DBE" w:rsidRDefault="007B3D78">
      <w:pPr>
        <w:pStyle w:val="NoSpacing"/>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9. </w:t>
      </w:r>
      <w:r>
        <w:rPr>
          <w:rFonts w:ascii="Times New Roman" w:hAnsi="Times New Roman" w:cs="Times New Roman"/>
          <w:sz w:val="24"/>
          <w:szCs w:val="24"/>
          <w:lang w:val="bs-Latn-BA"/>
        </w:rPr>
        <w:t>upisuje se arhivski primjerak, oznakom a/a i razvod akta, u slučaju da se predmet ustupa drugoj organizacionoj cjelini na rad.</w:t>
      </w:r>
    </w:p>
    <w:p w:rsidR="00050DBE" w:rsidRDefault="007B3D78">
      <w:pPr>
        <w:pStyle w:val="NoSpacing"/>
        <w:numPr>
          <w:ilvl w:val="0"/>
          <w:numId w:val="1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Upisivanje podataka u DP vrši se mastilom ili hemijskom olovkom.</w:t>
      </w:r>
    </w:p>
    <w:p w:rsidR="00050DBE" w:rsidRDefault="007B3D78">
      <w:pPr>
        <w:pStyle w:val="NoSpacing"/>
        <w:numPr>
          <w:ilvl w:val="0"/>
          <w:numId w:val="1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 kraju kalendarske godine DP se zaključuje, tako što se ispod posljednjeg osnovnog broja podvuče crta a ispod nje upiše cifrom posljednji broj a u produžetku upisuje službena zabilješka o ukupnom broju predmeta zavedenih u djelovodnik koji se datira („zaključeno s brojem....“), ovjerava službenim pečatom, a potpisuje sekretar škole.</w:t>
      </w:r>
    </w:p>
    <w:p w:rsidR="00050DBE" w:rsidRDefault="007B3D78">
      <w:pPr>
        <w:pStyle w:val="NoSpacing"/>
        <w:numPr>
          <w:ilvl w:val="0"/>
          <w:numId w:val="1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Jedan DP može se koristiti više godina, ako u njemu ima dovoljno prostora.</w:t>
      </w:r>
    </w:p>
    <w:p w:rsidR="00050DBE" w:rsidRDefault="00050DBE">
      <w:pPr>
        <w:pStyle w:val="NoSpacing"/>
        <w:ind w:firstLine="720"/>
        <w:jc w:val="both"/>
        <w:rPr>
          <w:rFonts w:ascii="Times New Roman" w:hAnsi="Times New Roman" w:cs="Times New Roman"/>
          <w:sz w:val="24"/>
          <w:szCs w:val="24"/>
          <w:lang w:val="bs-Latn-BA"/>
        </w:rPr>
      </w:pP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20.</w:t>
      </w: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(Vođenje DP)</w:t>
      </w:r>
    </w:p>
    <w:p w:rsidR="00050DBE" w:rsidRDefault="007B3D78">
      <w:pPr>
        <w:pStyle w:val="NoSpacing"/>
        <w:numPr>
          <w:ilvl w:val="0"/>
          <w:numId w:val="1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Evidentiranje podataka u u DP vrši se čitko i uredno mastilom (hemijskom olovkom).</w:t>
      </w:r>
    </w:p>
    <w:p w:rsidR="00050DBE" w:rsidRDefault="007B3D78">
      <w:pPr>
        <w:pStyle w:val="NoSpacing"/>
        <w:numPr>
          <w:ilvl w:val="0"/>
          <w:numId w:val="1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Brisanje ili kakvo ispravljanje upisanih podataka na način da se ne može utvrditi šta je bilo prethodno upisano, ne smije se vršiti. Ispravka pogrešno upisanih podataka vrši se precrtavanjem tankom linijom pogrešno upisanog teksta i upisivanjem ispravnog u narednupraznu rubriku.</w:t>
      </w:r>
    </w:p>
    <w:p w:rsidR="00050DBE" w:rsidRDefault="00050DBE">
      <w:pPr>
        <w:pStyle w:val="NoSpacing"/>
        <w:ind w:left="360"/>
        <w:jc w:val="center"/>
        <w:rPr>
          <w:rFonts w:ascii="Times New Roman" w:hAnsi="Times New Roman" w:cs="Times New Roman"/>
          <w:b/>
          <w:sz w:val="24"/>
          <w:szCs w:val="24"/>
          <w:lang w:val="bs-Latn-BA"/>
        </w:rPr>
      </w:pP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21.</w:t>
      </w: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(Zavođenje povjerljivih i strogo povjerljivih akata)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Povjerljiva i strogo povjerljiva akta evidentiraju se u povjerljiv i strogo povjerljiv djelovodni protokol.</w:t>
      </w:r>
    </w:p>
    <w:p w:rsidR="00050DBE" w:rsidRDefault="00050DBE">
      <w:pPr>
        <w:pStyle w:val="NoSpacing"/>
        <w:ind w:left="360"/>
        <w:jc w:val="center"/>
        <w:rPr>
          <w:rFonts w:ascii="Times New Roman" w:hAnsi="Times New Roman" w:cs="Times New Roman"/>
          <w:b/>
          <w:sz w:val="24"/>
          <w:szCs w:val="24"/>
          <w:lang w:val="bs-Latn-BA"/>
        </w:rPr>
      </w:pP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22.</w:t>
      </w: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(Stavljanje otiska štambilja)</w:t>
      </w:r>
    </w:p>
    <w:p w:rsidR="00050DBE" w:rsidRDefault="007B3D78">
      <w:pPr>
        <w:pStyle w:val="NoSpacing"/>
        <w:numPr>
          <w:ilvl w:val="0"/>
          <w:numId w:val="2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Pošto se izvrši zavođenje pošte ovlašteni radnik je obavezan staviti otisak prijemnog štambilja na poštu, u gornjem desnom uglu prve stranice akta, a ako tu nema dovoljno mjesta, onda na pogodno mjesto prve stranice, vodeći računa da tekst akta ostane čitak i razumljiv. U slučaju da na prvoj stranici nema dovoljno mjesta, otisak štambilja se stavlja u lijevom gornjem uglu poleđine akta, a ako to nije moguće, stavlja se na komad čistog papira i taj papir se pričvršćuje uz akt.</w:t>
      </w:r>
    </w:p>
    <w:p w:rsidR="00050DBE" w:rsidRDefault="007B3D78">
      <w:pPr>
        <w:pStyle w:val="NoSpacing"/>
        <w:numPr>
          <w:ilvl w:val="0"/>
          <w:numId w:val="2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Otisak prijemnog štambilja se ne stavlja na priloge akta.</w:t>
      </w:r>
    </w:p>
    <w:p w:rsidR="00050DBE" w:rsidRDefault="00050DBE">
      <w:pPr>
        <w:pStyle w:val="NoSpacing"/>
        <w:ind w:firstLine="720"/>
        <w:jc w:val="both"/>
        <w:rPr>
          <w:rFonts w:ascii="Times New Roman" w:hAnsi="Times New Roman" w:cs="Times New Roman"/>
          <w:sz w:val="24"/>
          <w:szCs w:val="24"/>
          <w:lang w:val="bs-Latn-BA"/>
        </w:rPr>
      </w:pP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23.</w:t>
      </w: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(Akti i pošiljke izuzeti od zavođenja u DP)</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U DP ne evidentiraju se sljedeći akti i pošiljke:</w:t>
      </w:r>
    </w:p>
    <w:p w:rsidR="00050DBE" w:rsidRDefault="007B3D78">
      <w:pPr>
        <w:pStyle w:val="NoSpacing"/>
        <w:numPr>
          <w:ilvl w:val="0"/>
          <w:numId w:val="2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privatna pošta, odnosno pošta u kojoj je kao primalac naslovljen radnik,</w:t>
      </w:r>
    </w:p>
    <w:p w:rsidR="00050DBE" w:rsidRDefault="007B3D78">
      <w:pPr>
        <w:pStyle w:val="NoSpacing"/>
        <w:numPr>
          <w:ilvl w:val="0"/>
          <w:numId w:val="2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povjerljiva i strogo povjerljiva pošta,</w:t>
      </w:r>
    </w:p>
    <w:p w:rsidR="00050DBE" w:rsidRDefault="007B3D78">
      <w:pPr>
        <w:pStyle w:val="NoSpacing"/>
        <w:numPr>
          <w:ilvl w:val="0"/>
          <w:numId w:val="2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službena glasila, časopisi i druge publikacije,</w:t>
      </w:r>
    </w:p>
    <w:p w:rsidR="00050DBE" w:rsidRDefault="007B3D78">
      <w:pPr>
        <w:pStyle w:val="NoSpacing"/>
        <w:numPr>
          <w:ilvl w:val="0"/>
          <w:numId w:val="2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računi.</w:t>
      </w:r>
    </w:p>
    <w:p w:rsidR="00050DBE" w:rsidRDefault="00050DBE">
      <w:pPr>
        <w:pStyle w:val="NoSpacing"/>
        <w:ind w:left="360"/>
        <w:jc w:val="center"/>
        <w:rPr>
          <w:rFonts w:ascii="Times New Roman" w:hAnsi="Times New Roman" w:cs="Times New Roman"/>
          <w:b/>
          <w:sz w:val="24"/>
          <w:szCs w:val="24"/>
          <w:lang w:val="bs-Latn-BA"/>
        </w:rPr>
      </w:pPr>
    </w:p>
    <w:p w:rsidR="00050DBE" w:rsidRDefault="00050DBE">
      <w:pPr>
        <w:pStyle w:val="NoSpacing"/>
        <w:ind w:left="360"/>
        <w:jc w:val="center"/>
        <w:rPr>
          <w:rFonts w:ascii="Times New Roman" w:hAnsi="Times New Roman" w:cs="Times New Roman"/>
          <w:b/>
          <w:sz w:val="24"/>
          <w:szCs w:val="24"/>
          <w:lang w:val="bs-Latn-BA"/>
        </w:rPr>
      </w:pP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lastRenderedPageBreak/>
        <w:t>Član 24.</w:t>
      </w: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(Knjiga primljenih računa)</w:t>
      </w:r>
    </w:p>
    <w:p w:rsidR="00050DBE" w:rsidRDefault="007B3D78">
      <w:pPr>
        <w:pStyle w:val="NoSpacing"/>
        <w:numPr>
          <w:ilvl w:val="0"/>
          <w:numId w:val="2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Primljeni računi zavode se u knjigu za prijem računa i putem odgovarajućih obrazaca dostavljaju Ministarstvu finasija na rad.</w:t>
      </w:r>
    </w:p>
    <w:p w:rsidR="00050DBE" w:rsidRDefault="007B3D78">
      <w:pPr>
        <w:pStyle w:val="NoSpacing"/>
        <w:numPr>
          <w:ilvl w:val="0"/>
          <w:numId w:val="22"/>
        </w:numPr>
        <w:jc w:val="both"/>
        <w:rPr>
          <w:rFonts w:ascii="Times New Roman" w:hAnsi="Times New Roman" w:cs="Times New Roman"/>
          <w:b/>
          <w:sz w:val="24"/>
          <w:szCs w:val="24"/>
          <w:lang w:val="bs-Latn-BA"/>
        </w:rPr>
      </w:pPr>
      <w:r>
        <w:rPr>
          <w:rFonts w:ascii="Times New Roman" w:hAnsi="Times New Roman" w:cs="Times New Roman"/>
          <w:sz w:val="24"/>
          <w:szCs w:val="24"/>
          <w:lang w:val="bs-Latn-BA"/>
        </w:rPr>
        <w:t>Na primljene račune se stavlja štambilj, u koji se upisuje redni broj evidencije iz Knjige za prijem i otpremu računa.</w:t>
      </w:r>
    </w:p>
    <w:p w:rsidR="00050DBE" w:rsidRDefault="00050DBE">
      <w:pPr>
        <w:pStyle w:val="NoSpacing"/>
        <w:ind w:left="360"/>
        <w:jc w:val="center"/>
        <w:rPr>
          <w:rFonts w:ascii="Times New Roman" w:hAnsi="Times New Roman" w:cs="Times New Roman"/>
          <w:b/>
          <w:sz w:val="24"/>
          <w:szCs w:val="24"/>
          <w:lang w:val="bs-Latn-BA"/>
        </w:rPr>
      </w:pP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25.</w:t>
      </w: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(Dostavljanje akata u rad putem interne dostavne knjige)</w:t>
      </w:r>
    </w:p>
    <w:p w:rsidR="00050DBE" w:rsidRDefault="007B3D78">
      <w:pPr>
        <w:pStyle w:val="NoSpacing"/>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Nakon evidentiranja akata u DP isti se upisuju u interne dostavne knjige i dostavljaju u rad organizacionim jedinicama, ukoliko je ista uspostavljena u Školi.</w:t>
      </w:r>
    </w:p>
    <w:p w:rsidR="00050DBE" w:rsidRDefault="007B3D78">
      <w:pPr>
        <w:pStyle w:val="NoSpacing"/>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Dostavljanje putem interne dostavne knjige, iz prethodnog stava ovog člana, vrši se istog dana po zavođenju do 14:30 sati, a najkasnije narednog dana po zavođenju.</w:t>
      </w:r>
    </w:p>
    <w:p w:rsidR="00050DBE" w:rsidRDefault="007B3D78">
      <w:pPr>
        <w:pStyle w:val="NoSpacing"/>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Izuzetak od ovog pravila su hitna pošta (ekspresna) i telegrami, koji se zavode u knjigu odmah i dostavljaju nakon prijema.</w:t>
      </w:r>
    </w:p>
    <w:p w:rsidR="00050DBE" w:rsidRDefault="007B3D78">
      <w:pPr>
        <w:pStyle w:val="NoSpacing"/>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Prijem akata potvrđuje se stavljanjem datuma i potpisom u Internoj dostavnoj knjizi.</w:t>
      </w:r>
    </w:p>
    <w:p w:rsidR="00050DBE" w:rsidRDefault="00050DBE">
      <w:pPr>
        <w:pStyle w:val="NoSpacing"/>
        <w:ind w:left="360"/>
        <w:jc w:val="center"/>
        <w:rPr>
          <w:rFonts w:ascii="Times New Roman" w:hAnsi="Times New Roman" w:cs="Times New Roman"/>
          <w:b/>
          <w:sz w:val="24"/>
          <w:szCs w:val="24"/>
          <w:lang w:val="bs-Latn-BA"/>
        </w:rPr>
      </w:pP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Član 26. </w:t>
      </w: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(Zavođenje predmeta putem interne dostavne knjige)</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Interna dostavna knjiga je evidenciono sredstvo i služi kao dokaz o primo-predaji akta a sadrži sljedeće rubrike:</w:t>
      </w:r>
    </w:p>
    <w:p w:rsidR="00050DBE" w:rsidRDefault="007B3D78">
      <w:pPr>
        <w:pStyle w:val="NoSpacing"/>
        <w:numPr>
          <w:ilvl w:val="0"/>
          <w:numId w:val="2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Redni broj,</w:t>
      </w:r>
    </w:p>
    <w:p w:rsidR="00050DBE" w:rsidRDefault="007B3D78">
      <w:pPr>
        <w:pStyle w:val="NoSpacing"/>
        <w:numPr>
          <w:ilvl w:val="0"/>
          <w:numId w:val="2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Datum upisa predmeta ili akta,</w:t>
      </w:r>
    </w:p>
    <w:p w:rsidR="00050DBE" w:rsidRDefault="007B3D78">
      <w:pPr>
        <w:pStyle w:val="NoSpacing"/>
        <w:numPr>
          <w:ilvl w:val="0"/>
          <w:numId w:val="2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Broj predmeta ili akta koji se upisuje,</w:t>
      </w:r>
    </w:p>
    <w:p w:rsidR="00050DBE" w:rsidRDefault="007B3D78">
      <w:pPr>
        <w:pStyle w:val="NoSpacing"/>
        <w:numPr>
          <w:ilvl w:val="0"/>
          <w:numId w:val="2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Datum kada je predmet ili akt dostavljen u rad službeniku koji rukovodi organizacionom jedinicom,</w:t>
      </w:r>
    </w:p>
    <w:p w:rsidR="00050DBE" w:rsidRDefault="007B3D78">
      <w:pPr>
        <w:pStyle w:val="NoSpacing"/>
        <w:numPr>
          <w:ilvl w:val="0"/>
          <w:numId w:val="2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koloni broj 5 potpisuje se službenik iz prethodne tačke,</w:t>
      </w:r>
    </w:p>
    <w:p w:rsidR="00050DBE" w:rsidRDefault="007B3D78">
      <w:pPr>
        <w:pStyle w:val="NoSpacing"/>
        <w:numPr>
          <w:ilvl w:val="0"/>
          <w:numId w:val="2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koloni broj 6 upisuje se datum kada je vraćeno prijemnoj kancelariji i koloni broj 7 potpis službenika prijemne kancelarije.</w:t>
      </w:r>
    </w:p>
    <w:p w:rsidR="00050DBE" w:rsidRDefault="00050DBE">
      <w:pPr>
        <w:pStyle w:val="NoSpacing"/>
        <w:jc w:val="both"/>
        <w:rPr>
          <w:rFonts w:ascii="Times New Roman" w:hAnsi="Times New Roman" w:cs="Times New Roman"/>
          <w:b/>
          <w:sz w:val="24"/>
          <w:szCs w:val="24"/>
          <w:lang w:val="bs-Latn-BA"/>
        </w:rPr>
      </w:pP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27.</w:t>
      </w:r>
    </w:p>
    <w:p w:rsidR="00050DBE" w:rsidRDefault="007B3D78">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(Vođenje interne dostavne knjige)</w:t>
      </w:r>
    </w:p>
    <w:p w:rsidR="00050DBE" w:rsidRDefault="007B3D78">
      <w:pPr>
        <w:pStyle w:val="NoSpacing"/>
        <w:numPr>
          <w:ilvl w:val="0"/>
          <w:numId w:val="2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Obrađivači akata dužni su preuzimanje akata u rad ovjeriti stavljanjem datuma u rubrici 4 i potpisa u rubrici 5 interne dostavne knjige, te da ih redovno i uredno vode, upisati broj primljenog akta, sadržaj predmeta i arhivsku oznaku tako da u svakom momentu mogu znati šta je predmet dotičnog akta i gdje se u datom momentu nalazi.</w:t>
      </w:r>
    </w:p>
    <w:p w:rsidR="00050DBE" w:rsidRDefault="007B3D78">
      <w:pPr>
        <w:pStyle w:val="NoSpacing"/>
        <w:numPr>
          <w:ilvl w:val="0"/>
          <w:numId w:val="2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 okončanju postupka po nekom predmetu obrađivači akata dužni su kompletirati iste, odnosno složiti uz osnovni broj sve podbrojeve, priloge i zabilješke onim redom kako su nastali, te na vidnom mjestu upisati arhivsku oznaku i uputiti ih na čuvanje u arhivu.</w:t>
      </w:r>
    </w:p>
    <w:p w:rsidR="00050DBE" w:rsidRDefault="007B3D78">
      <w:pPr>
        <w:pStyle w:val="NoSpacing"/>
        <w:numPr>
          <w:ilvl w:val="0"/>
          <w:numId w:val="2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Akta po čijim predmetima postupak treba prekinuti zbog prikupljanja novih podataka potrebno je uputiti na čuvanje do roka koji je na njima označen.</w:t>
      </w:r>
    </w:p>
    <w:p w:rsidR="00050DBE" w:rsidRDefault="00050DBE">
      <w:pPr>
        <w:pStyle w:val="NoSpacing"/>
        <w:ind w:left="360"/>
        <w:jc w:val="both"/>
        <w:rPr>
          <w:rFonts w:ascii="Times New Roman" w:hAnsi="Times New Roman" w:cs="Times New Roman"/>
          <w:sz w:val="24"/>
          <w:szCs w:val="24"/>
          <w:lang w:val="bs-Latn-BA"/>
        </w:rPr>
      </w:pPr>
    </w:p>
    <w:p w:rsidR="00050DBE" w:rsidRDefault="00050DBE">
      <w:pPr>
        <w:pStyle w:val="NoSpacing"/>
        <w:ind w:left="360"/>
        <w:jc w:val="both"/>
        <w:rPr>
          <w:rFonts w:ascii="Times New Roman" w:hAnsi="Times New Roman" w:cs="Times New Roman"/>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OTPREMA POŠTE</w:t>
      </w:r>
    </w:p>
    <w:p w:rsidR="00050DBE" w:rsidRDefault="00050DBE">
      <w:pPr>
        <w:pStyle w:val="NoSpacing"/>
        <w:ind w:left="360"/>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28.</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(Način otpremanja pošte)</w:t>
      </w:r>
    </w:p>
    <w:p w:rsidR="00050DBE" w:rsidRDefault="007B3D78">
      <w:pPr>
        <w:pStyle w:val="NoSpacing"/>
        <w:numPr>
          <w:ilvl w:val="0"/>
          <w:numId w:val="2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Pošta se može otpremiti putem kurira ili preko pošte.</w:t>
      </w:r>
    </w:p>
    <w:p w:rsidR="00050DBE" w:rsidRDefault="007B3D78">
      <w:pPr>
        <w:pStyle w:val="NoSpacing"/>
        <w:numPr>
          <w:ilvl w:val="0"/>
          <w:numId w:val="26"/>
        </w:num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Sva pošta za otpremu dostavlja se zaduženom radniku za otpremu pošte putem interne dostavne knjige sa naznakom na aktu o načinu rukovanja (expres, preporučeno, avionom, sa povratnicom, vrijednosno, putem kurira itd.).</w:t>
      </w:r>
    </w:p>
    <w:p w:rsidR="00050DBE" w:rsidRDefault="007B3D78">
      <w:pPr>
        <w:pStyle w:val="NoSpacing"/>
        <w:numPr>
          <w:ilvl w:val="0"/>
          <w:numId w:val="2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Akti na kojima nije označen način rukovanja otpremiće se obično.</w:t>
      </w:r>
    </w:p>
    <w:p w:rsidR="00050DBE" w:rsidRDefault="007B3D78">
      <w:pPr>
        <w:pStyle w:val="NoSpacing"/>
        <w:jc w:val="both"/>
        <w:rPr>
          <w:rFonts w:ascii="Times New Roman" w:hAnsi="Times New Roman" w:cs="Times New Roman"/>
          <w:sz w:val="24"/>
          <w:szCs w:val="24"/>
          <w:lang w:val="bs-Latn-BA"/>
        </w:rPr>
      </w:pPr>
      <w:r>
        <w:rPr>
          <w:rFonts w:ascii="Times New Roman" w:hAnsi="Times New Roman" w:cs="Times New Roman"/>
          <w:sz w:val="24"/>
          <w:szCs w:val="24"/>
          <w:lang w:val="bs-Latn-BA"/>
        </w:rPr>
        <w:tab/>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29.</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(Postupanje sa poštom naročitog značaja)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Koverti sa povjerljivim odnosno strogo povjerljivim aktima moraju biti zapečaćeni ili na drugi pogodan način obezbijeđeni. Pečaćenje koverata vrši se na taj način što se akt prije stavljanja u koverat zaštiti listom čiste hartije, a zatim se na poleđini koverta po sredini utisne mesingani pečat (žig) preko rastopljenog voska. Prilikom pečaćenja koverta sa strogo povjerljivom poštom stavljaju se pečati još i na sastavima u svakom uglu poleđine koverta. </w:t>
      </w:r>
    </w:p>
    <w:p w:rsidR="00050DBE" w:rsidRDefault="00050DBE">
      <w:pPr>
        <w:pStyle w:val="NoSpacing"/>
        <w:ind w:firstLine="720"/>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30.</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(Knjiga za otpremu pošte putem poštanske službe)</w:t>
      </w:r>
    </w:p>
    <w:p w:rsidR="00050DBE" w:rsidRDefault="007B3D78">
      <w:pPr>
        <w:pStyle w:val="NoSpacing"/>
        <w:numPr>
          <w:ilvl w:val="0"/>
          <w:numId w:val="2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Evidentiranje pošte za eksternu otpremu putem poštanske službe vrši se po propisima kojima je urađen način rada poštanske službe, upisom u Knjigu za otpremu pošte putem poštanske službe.</w:t>
      </w:r>
    </w:p>
    <w:p w:rsidR="00050DBE" w:rsidRDefault="007B3D78">
      <w:pPr>
        <w:pStyle w:val="NoSpacing"/>
        <w:numPr>
          <w:ilvl w:val="0"/>
          <w:numId w:val="2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rubrici „Napomene“ Knjige za otpremu pošte obavezno upisati broj pod kojim je pošta evidentirana u DP škole.</w:t>
      </w: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31.</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(Dostavna kjiga za mjesto)</w:t>
      </w:r>
    </w:p>
    <w:p w:rsidR="00050DBE" w:rsidRDefault="007B3D78">
      <w:pPr>
        <w:pStyle w:val="NoSpacing"/>
        <w:numPr>
          <w:ilvl w:val="0"/>
          <w:numId w:val="2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Pošta koja se dostavlja putem kurira evidentira se u Dostavnu knjigu za mjesto.</w:t>
      </w:r>
    </w:p>
    <w:p w:rsidR="00050DBE" w:rsidRDefault="007B3D78">
      <w:pPr>
        <w:pStyle w:val="NoSpacing"/>
        <w:numPr>
          <w:ilvl w:val="0"/>
          <w:numId w:val="2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Primalac pošte stavljanjem datuma i potpisa u Dostavnu knjigu za mjesto potvrđuje prijem dostavljene pošte.</w:t>
      </w: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32.</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(Otpremanje predmeta)</w:t>
      </w:r>
    </w:p>
    <w:p w:rsidR="00050DBE" w:rsidRDefault="007B3D78">
      <w:pPr>
        <w:pStyle w:val="NoSpacing"/>
        <w:numPr>
          <w:ilvl w:val="0"/>
          <w:numId w:val="29"/>
        </w:numPr>
        <w:jc w:val="both"/>
        <w:rPr>
          <w:rFonts w:ascii="Times New Roman" w:hAnsi="Times New Roman" w:cs="Times New Roman"/>
          <w:b/>
          <w:sz w:val="24"/>
          <w:szCs w:val="24"/>
          <w:lang w:val="bs-Latn-BA"/>
        </w:rPr>
      </w:pPr>
      <w:r>
        <w:rPr>
          <w:rFonts w:ascii="Times New Roman" w:hAnsi="Times New Roman" w:cs="Times New Roman"/>
          <w:sz w:val="24"/>
          <w:szCs w:val="24"/>
          <w:lang w:val="bs-Latn-BA"/>
        </w:rPr>
        <w:t>Zaduženo lice, prilikom prijema pošte radi otpreme ili čuvanja u arhivi, dužan je provjeriti formalnu ispravnost akata</w:t>
      </w:r>
      <w:r>
        <w:rPr>
          <w:rFonts w:ascii="Times New Roman" w:hAnsi="Times New Roman" w:cs="Times New Roman"/>
          <w:b/>
          <w:sz w:val="24"/>
          <w:szCs w:val="24"/>
          <w:lang w:val="bs-Latn-BA"/>
        </w:rPr>
        <w:t>.</w:t>
      </w:r>
    </w:p>
    <w:p w:rsidR="00050DBE" w:rsidRDefault="007B3D78">
      <w:pPr>
        <w:pStyle w:val="NoSpacing"/>
        <w:numPr>
          <w:ilvl w:val="0"/>
          <w:numId w:val="2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Akti koji se otpremaju treba da sadrže puni naziv i adresu pošiljaoca, broj i datum, punu adresu primaoca, broj priloga, potpis ovlaštenog lica i otisak pečata.</w:t>
      </w:r>
    </w:p>
    <w:p w:rsidR="00050DBE" w:rsidRDefault="007B3D78">
      <w:pPr>
        <w:pStyle w:val="NoSpacing"/>
        <w:numPr>
          <w:ilvl w:val="0"/>
          <w:numId w:val="2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Zaduženo lice vrši otpremu akata tako što ih ovjerava stavljanjem štambilja pored adrese primaoca.</w:t>
      </w:r>
    </w:p>
    <w:p w:rsidR="00050DBE" w:rsidRDefault="00050DBE">
      <w:pPr>
        <w:pStyle w:val="NoSpacing"/>
        <w:ind w:firstLine="720"/>
        <w:jc w:val="both"/>
        <w:rPr>
          <w:rFonts w:ascii="Times New Roman" w:hAnsi="Times New Roman" w:cs="Times New Roman"/>
          <w:b/>
          <w:sz w:val="24"/>
          <w:szCs w:val="24"/>
          <w:lang w:val="bs-Latn-BA"/>
        </w:rPr>
      </w:pPr>
    </w:p>
    <w:p w:rsidR="00050DBE" w:rsidRDefault="00050DBE">
      <w:pPr>
        <w:pStyle w:val="NoSpacing"/>
        <w:ind w:firstLine="720"/>
        <w:jc w:val="both"/>
        <w:rPr>
          <w:rFonts w:ascii="Times New Roman" w:hAnsi="Times New Roman" w:cs="Times New Roman"/>
          <w:b/>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SURJEŠAVANJE I RAZVOĐENJE AKATA</w:t>
      </w:r>
    </w:p>
    <w:p w:rsidR="00050DBE" w:rsidRDefault="00050DBE">
      <w:pPr>
        <w:pStyle w:val="NoSpacing"/>
        <w:ind w:left="1080"/>
        <w:jc w:val="both"/>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33.</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(Surješavanje akata)</w:t>
      </w:r>
    </w:p>
    <w:p w:rsidR="00050DBE" w:rsidRDefault="007B3D78">
      <w:pPr>
        <w:pStyle w:val="NoSpacing"/>
        <w:numPr>
          <w:ilvl w:val="0"/>
          <w:numId w:val="3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su dva ili više akata, iz bilo kojih razloga, zavedeni u DP pod različitim brojevima, a odnose se na isti predmet, potrebno je njihovo surješavanje (grupisanje ili objedinjavanje).</w:t>
      </w:r>
    </w:p>
    <w:p w:rsidR="00050DBE" w:rsidRDefault="007B3D78">
      <w:pPr>
        <w:pStyle w:val="NoSpacing"/>
        <w:numPr>
          <w:ilvl w:val="0"/>
          <w:numId w:val="3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Surješenje akata vrši se tako što se svi, ranije nastali akti sa osnovnim brojevima priključuju aktu sa najnovijim brojem koji je od tog momenta osnovni broj.</w:t>
      </w:r>
    </w:p>
    <w:p w:rsidR="00050DBE" w:rsidRDefault="00050DBE">
      <w:pPr>
        <w:pStyle w:val="NoSpacing"/>
        <w:ind w:firstLine="720"/>
        <w:jc w:val="both"/>
        <w:rPr>
          <w:rFonts w:ascii="Times New Roman" w:hAnsi="Times New Roman" w:cs="Times New Roman"/>
          <w:sz w:val="24"/>
          <w:szCs w:val="24"/>
          <w:lang w:val="bs-Latn-BA"/>
        </w:rPr>
      </w:pPr>
    </w:p>
    <w:p w:rsidR="00050DBE" w:rsidRDefault="00050DBE">
      <w:pPr>
        <w:pStyle w:val="NoSpacing"/>
        <w:jc w:val="center"/>
        <w:rPr>
          <w:rFonts w:ascii="Times New Roman" w:hAnsi="Times New Roman" w:cs="Times New Roman"/>
          <w:b/>
          <w:sz w:val="24"/>
          <w:szCs w:val="24"/>
          <w:lang w:val="bs-Latn-BA"/>
        </w:rPr>
      </w:pPr>
    </w:p>
    <w:p w:rsidR="00050DBE" w:rsidRDefault="00050DBE">
      <w:pPr>
        <w:pStyle w:val="NoSpacing"/>
        <w:jc w:val="center"/>
        <w:rPr>
          <w:rFonts w:ascii="Times New Roman" w:hAnsi="Times New Roman" w:cs="Times New Roman"/>
          <w:b/>
          <w:sz w:val="24"/>
          <w:szCs w:val="24"/>
          <w:lang w:val="bs-Latn-BA"/>
        </w:rPr>
      </w:pP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lastRenderedPageBreak/>
        <w:t>Član 34.</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(Način surješavanja akata)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Da bi ovlašteni radnik na protokolu mogao izvršiti surješavanje, dva ili više akata, potrebno je da obrađivač akata na vidnom mjestu kod najnovijeg osnovnog broja napiše uputu koje sve brojeve treba surješavati sa novonastalim brojem. Na osnovu takve upute ovlašteni radnik na protokolu vrši surješavanje navedenih brojeva u DP, a pored upute staviti će, crvenom olovkom, datum i svoj paraf, kao potvrdu da je surješenje izvršeno.</w:t>
      </w:r>
    </w:p>
    <w:p w:rsidR="00050DBE" w:rsidRDefault="00050DBE">
      <w:pPr>
        <w:pStyle w:val="NoSpacing"/>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35.</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(Razvođenje akata u djelovodniku)</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Nakon izvršene otpreme pošte, pristupa se razvođenju poslatih i riješenih akata u DP prema uputama na istim.</w:t>
      </w:r>
    </w:p>
    <w:p w:rsidR="00050DBE" w:rsidRDefault="00050DBE">
      <w:pPr>
        <w:pStyle w:val="NoSpacing"/>
        <w:ind w:left="360"/>
        <w:jc w:val="both"/>
        <w:rPr>
          <w:rFonts w:ascii="Times New Roman" w:hAnsi="Times New Roman" w:cs="Times New Roman"/>
          <w:sz w:val="24"/>
          <w:szCs w:val="24"/>
          <w:lang w:val="bs-Latn-BA"/>
        </w:rPr>
      </w:pPr>
    </w:p>
    <w:p w:rsidR="00050DBE" w:rsidRDefault="00050DBE">
      <w:pPr>
        <w:pStyle w:val="NoSpacing"/>
        <w:ind w:left="360"/>
        <w:jc w:val="both"/>
        <w:rPr>
          <w:rFonts w:ascii="Times New Roman" w:hAnsi="Times New Roman" w:cs="Times New Roman"/>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ARHIVIRANJE I ČUVANJE PREDMETA</w:t>
      </w:r>
    </w:p>
    <w:p w:rsidR="00050DBE" w:rsidRDefault="00050DBE">
      <w:pPr>
        <w:pStyle w:val="NoSpacing"/>
        <w:ind w:left="1080"/>
        <w:jc w:val="both"/>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36.</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(Arhiviranje i čuvanje registraturne građe)</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Arhiviranje i čuvanje registraturne građe, koja se po bilo kojem osnovu nalazi na čuvanju (po osnovu zatečenosti, nastala redovnim radom, izmjenama u organizaciji Škole i sl.) vrši se po ovom Pravilniku.</w:t>
      </w:r>
    </w:p>
    <w:p w:rsidR="00050DBE" w:rsidRDefault="007B3D78">
      <w:pPr>
        <w:pStyle w:val="NoSpacing"/>
        <w:spacing w:before="12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37.</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(Sređivanje i čuvanje predmeta u arhivi)</w:t>
      </w:r>
    </w:p>
    <w:p w:rsidR="00050DBE" w:rsidRDefault="007B3D78">
      <w:pPr>
        <w:pStyle w:val="NoSpacing"/>
        <w:numPr>
          <w:ilvl w:val="0"/>
          <w:numId w:val="3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Za svaku klasifikacijsku oznaku (ili organizacionu jedinicu) treba predvidjeti, po pravilu, poseban fascikl (omot, korice, kutiju i sl.) u koju će se predmeti slagati hronološki po broju djelovodnika.</w:t>
      </w:r>
    </w:p>
    <w:p w:rsidR="00050DBE" w:rsidRDefault="007B3D78">
      <w:pPr>
        <w:pStyle w:val="NoSpacing"/>
        <w:numPr>
          <w:ilvl w:val="0"/>
          <w:numId w:val="3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 svaku registratursku jedinicu pakovanja (registrator, knjiga, povez, fascikla, kutija) fascikl stavljaju se sljedeći podaci: naziv škole, organizaciona jedinica, godina nastanka, odnosno raspon godina, raspon brojeva ili datuma arhivirane građe, rok čuvanja i redni broj arhivske knjige.</w:t>
      </w:r>
    </w:p>
    <w:p w:rsidR="00050DBE" w:rsidRDefault="007B3D78">
      <w:pPr>
        <w:pStyle w:val="NoSpacing"/>
        <w:numPr>
          <w:ilvl w:val="0"/>
          <w:numId w:val="3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arhivske prostorije se odlaž riješeni akti i predmeti hronološki, po godinama nastanka, u okviru određene vrste, klasifikacione oznake, na odgovarajućoj arhivskoj opremi, s tim da se izvrši obilježavanje arhivske opreme na kojoj se nalazi sređena dokumentacija stalaže rimskim brojevima, police arapskim brojevima, ormari, kase i dr.</w:t>
      </w:r>
    </w:p>
    <w:p w:rsidR="00050DBE" w:rsidRDefault="00050DBE">
      <w:pPr>
        <w:pStyle w:val="NoSpacing"/>
        <w:jc w:val="center"/>
        <w:rPr>
          <w:rFonts w:ascii="Times New Roman" w:hAnsi="Times New Roman" w:cs="Times New Roman"/>
          <w:b/>
          <w:bCs/>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38.</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(Obaveza čuvanja registraturne i arhivske građe)</w:t>
      </w:r>
    </w:p>
    <w:p w:rsidR="00050DBE" w:rsidRDefault="007B3D78">
      <w:pPr>
        <w:pStyle w:val="NoSpacing"/>
        <w:numPr>
          <w:ilvl w:val="0"/>
          <w:numId w:val="3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Svršeni predmeti, djelovodnici i druge evidencije, kao i ostala arhivska građa škole mora se čuvati u sređenom stanju do predaje nadležnom arhivu, ili do uništenja ako se radi o bezvrijednom registraturskom materijalu.</w:t>
      </w:r>
    </w:p>
    <w:p w:rsidR="00050DBE" w:rsidRDefault="007B3D78">
      <w:pPr>
        <w:pStyle w:val="NoSpacing"/>
        <w:numPr>
          <w:ilvl w:val="0"/>
          <w:numId w:val="3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Sređivanje registraturne građe se vrši redovno godišnje, na kraju kalendarske godine od strane lica zaduženog na osnovu akta o sistematizaciji poslova i radnih zadataka u Školi.</w:t>
      </w:r>
    </w:p>
    <w:p w:rsidR="008A0BEF" w:rsidRPr="00E655AA" w:rsidRDefault="008A0BEF">
      <w:pPr>
        <w:pStyle w:val="NoSpacing"/>
        <w:numPr>
          <w:ilvl w:val="0"/>
          <w:numId w:val="32"/>
        </w:numPr>
        <w:jc w:val="both"/>
        <w:rPr>
          <w:rFonts w:ascii="Times New Roman" w:hAnsi="Times New Roman" w:cs="Times New Roman"/>
          <w:sz w:val="24"/>
          <w:szCs w:val="24"/>
          <w:lang w:val="bs-Latn-BA"/>
        </w:rPr>
      </w:pPr>
      <w:r w:rsidRPr="00E655AA">
        <w:rPr>
          <w:rFonts w:ascii="Times New Roman" w:hAnsi="Times New Roman" w:cs="Times New Roman"/>
          <w:sz w:val="24"/>
          <w:szCs w:val="24"/>
          <w:lang w:val="bs-Latn-BA"/>
        </w:rPr>
        <w:t>Čuvanje izvorne registraturne građe u digitalnom obliku sprovodi se na način kojim se za svo vrijeme čuvanja obezbjeđuje njena dostupnost upotrebljivost i cjelovitost.</w:t>
      </w:r>
    </w:p>
    <w:p w:rsidR="008A0BEF" w:rsidRPr="00E655AA" w:rsidRDefault="008A0BEF" w:rsidP="00381F86">
      <w:pPr>
        <w:pStyle w:val="NoSpacing"/>
        <w:numPr>
          <w:ilvl w:val="0"/>
          <w:numId w:val="32"/>
        </w:numPr>
        <w:jc w:val="both"/>
        <w:rPr>
          <w:rFonts w:ascii="Times New Roman" w:hAnsi="Times New Roman" w:cs="Times New Roman"/>
          <w:sz w:val="24"/>
          <w:szCs w:val="24"/>
          <w:lang w:val="bs-Latn-BA"/>
        </w:rPr>
      </w:pPr>
      <w:r w:rsidRPr="00E655AA">
        <w:rPr>
          <w:rFonts w:ascii="Times New Roman" w:hAnsi="Times New Roman" w:cs="Times New Roman"/>
          <w:sz w:val="24"/>
          <w:szCs w:val="24"/>
          <w:lang w:val="bs-Latn-BA"/>
        </w:rPr>
        <w:t>Registraturna građa u digitalnom obliku za sve vrijeme čuvanja mora da omogućava reprodukciju sadržaja izvorne dokumentarne građ</w:t>
      </w:r>
      <w:r w:rsidR="00381F86" w:rsidRPr="00E655AA">
        <w:rPr>
          <w:rFonts w:ascii="Times New Roman" w:hAnsi="Times New Roman" w:cs="Times New Roman"/>
          <w:sz w:val="24"/>
          <w:szCs w:val="24"/>
          <w:lang w:val="bs-Latn-BA"/>
        </w:rPr>
        <w:t xml:space="preserve">e </w:t>
      </w:r>
      <w:r w:rsidRPr="00E655AA">
        <w:rPr>
          <w:rFonts w:ascii="Times New Roman" w:hAnsi="Times New Roman" w:cs="Times New Roman"/>
          <w:sz w:val="24"/>
          <w:szCs w:val="24"/>
          <w:lang w:val="bs-Latn-BA"/>
        </w:rPr>
        <w:t xml:space="preserve"> uz obezbjeđenje njene dostupnosti, upotrebljivosti, autentičnosti i cjelovitosti.</w:t>
      </w:r>
    </w:p>
    <w:p w:rsidR="00381F86" w:rsidRPr="00E655AA" w:rsidRDefault="00381F86" w:rsidP="00381F86">
      <w:pPr>
        <w:pStyle w:val="NoSpacing"/>
        <w:numPr>
          <w:ilvl w:val="0"/>
          <w:numId w:val="32"/>
        </w:numPr>
        <w:jc w:val="both"/>
        <w:rPr>
          <w:rFonts w:ascii="Times New Roman" w:hAnsi="Times New Roman" w:cs="Times New Roman"/>
          <w:sz w:val="24"/>
          <w:szCs w:val="24"/>
          <w:lang w:val="bs-Latn-BA"/>
        </w:rPr>
      </w:pPr>
      <w:r w:rsidRPr="00E655AA">
        <w:rPr>
          <w:rFonts w:ascii="Times New Roman" w:hAnsi="Times New Roman" w:cs="Times New Roman"/>
          <w:sz w:val="24"/>
          <w:szCs w:val="24"/>
          <w:lang w:val="bs-Latn-BA"/>
        </w:rPr>
        <w:lastRenderedPageBreak/>
        <w:t>Registraturna građa se dugoročno čuva u digitalnom obliku zapisa i na nosaču zapisa za dugoročno čuvanje.Pod digitalnim oblikom zapisa podrazumjeva se oblik koji obezbjeđuje očuvanje sadržaja i sve druge uslove čuvanjaregistraturne građe u digitalnom obliku, a po isteku roka od pet godina omogućava pretvaranje u nov digitalni oblik zapisa, koji će također ispunjavati uslove čuvanja.</w:t>
      </w:r>
    </w:p>
    <w:p w:rsidR="00381F86" w:rsidRPr="00E655AA" w:rsidRDefault="00381F86" w:rsidP="00381F86">
      <w:pPr>
        <w:pStyle w:val="NoSpacing"/>
        <w:numPr>
          <w:ilvl w:val="0"/>
          <w:numId w:val="32"/>
        </w:numPr>
        <w:jc w:val="both"/>
        <w:rPr>
          <w:rFonts w:ascii="Times New Roman" w:hAnsi="Times New Roman" w:cs="Times New Roman"/>
          <w:sz w:val="24"/>
          <w:szCs w:val="24"/>
          <w:lang w:val="bs-Latn-BA"/>
        </w:rPr>
      </w:pPr>
      <w:r w:rsidRPr="00E655AA">
        <w:rPr>
          <w:rFonts w:ascii="Times New Roman" w:hAnsi="Times New Roman" w:cs="Times New Roman"/>
          <w:sz w:val="24"/>
          <w:szCs w:val="24"/>
          <w:lang w:val="bs-Latn-BA"/>
        </w:rPr>
        <w:t>Nosač zapisa je elektronski nosač zapisa koji obezbjeđuje sve uslove čuvanja registraturne građe i omogućava veći broj prenosa, sa sadašnjih na buduće nosače zapisa.</w:t>
      </w:r>
    </w:p>
    <w:p w:rsidR="00381F86" w:rsidRPr="00E655AA" w:rsidRDefault="00381F86" w:rsidP="00381F86">
      <w:pPr>
        <w:pStyle w:val="NoSpacing"/>
        <w:numPr>
          <w:ilvl w:val="0"/>
          <w:numId w:val="32"/>
        </w:numPr>
        <w:jc w:val="both"/>
        <w:rPr>
          <w:rFonts w:ascii="Times New Roman" w:hAnsi="Times New Roman" w:cs="Times New Roman"/>
          <w:sz w:val="24"/>
          <w:szCs w:val="24"/>
          <w:lang w:val="bs-Latn-BA"/>
        </w:rPr>
      </w:pPr>
      <w:r w:rsidRPr="00E655AA">
        <w:rPr>
          <w:rFonts w:ascii="Times New Roman" w:hAnsi="Times New Roman" w:cs="Times New Roman"/>
          <w:sz w:val="24"/>
          <w:szCs w:val="24"/>
          <w:lang w:val="bs-Latn-BA"/>
        </w:rPr>
        <w:t>Svaka jedinica registraturne građe pretvorena u digitalni oblik ravnopravna je jedinici izvorne građe u fizičkom obliku ako je imalac, odnosno stvaralac te građe</w:t>
      </w:r>
      <w:r w:rsidR="001D2B5F" w:rsidRPr="00E655AA">
        <w:rPr>
          <w:rFonts w:ascii="Times New Roman" w:hAnsi="Times New Roman" w:cs="Times New Roman"/>
          <w:sz w:val="24"/>
          <w:szCs w:val="24"/>
          <w:lang w:val="bs-Latn-BA"/>
        </w:rPr>
        <w:t xml:space="preserve"> postupak njenog stvaranja i čuvanja u digitalnom obliku izvršio u skladu sa pravilnikom kojim se reguliše postupak stvaranje i čuvanja registraturne građe u digitalnom obliku, na koji je saglasnost dao Arhiv.</w:t>
      </w:r>
    </w:p>
    <w:p w:rsidR="00050DBE" w:rsidRDefault="00050DBE">
      <w:pPr>
        <w:pStyle w:val="NoSpacing"/>
        <w:jc w:val="center"/>
        <w:rPr>
          <w:rFonts w:ascii="Times New Roman" w:hAnsi="Times New Roman" w:cs="Times New Roman"/>
          <w:b/>
          <w:bCs/>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39.</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(Nadležnost nad arhivom)</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Škola je dužna da omogući nadležnom Arhivu Tuzlanskog kantona (u daljem tekstu: Arhiv) učešće u odabiranju arhivske građe iz registraturne građe, da arhivsku građu preda Arhivu u propisanom roku, te dozvoli radnicima Arhiva da izvrše provjeru čuvanja i održavanja arhivske građe i registraturskog materijala </w:t>
      </w:r>
    </w:p>
    <w:p w:rsidR="00050DBE" w:rsidRDefault="00050DBE">
      <w:pPr>
        <w:pStyle w:val="NoSpacing"/>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40.</w:t>
      </w:r>
    </w:p>
    <w:p w:rsidR="00050DBE" w:rsidRDefault="007B3D78">
      <w:pPr>
        <w:spacing w:after="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(Zaštita registraturne i arhivske građe)</w:t>
      </w:r>
    </w:p>
    <w:p w:rsidR="00050DBE" w:rsidRDefault="007B3D78">
      <w:pPr>
        <w:pStyle w:val="NoSpacing"/>
        <w:numPr>
          <w:ilvl w:val="0"/>
          <w:numId w:val="3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Za zaštitu registraturne i arhivske građe škola je dužna preduzeti sve mjere zaštite utvrđene arhivskim i drugim propisima i ovim Pravilnikom.</w:t>
      </w:r>
    </w:p>
    <w:p w:rsidR="00050DBE" w:rsidRDefault="007B3D78">
      <w:pPr>
        <w:pStyle w:val="NoSpacing"/>
        <w:numPr>
          <w:ilvl w:val="0"/>
          <w:numId w:val="3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Mjere zaštite u smislu ovog Pravilnika, obuhvataju obezbjeđenje prostorija i opreme za smještaj i čuvanje registraturne i arhivske građe.</w:t>
      </w:r>
    </w:p>
    <w:p w:rsidR="00050DBE" w:rsidRDefault="00050DBE">
      <w:pPr>
        <w:pStyle w:val="NoSpacing"/>
        <w:jc w:val="center"/>
        <w:rPr>
          <w:rFonts w:ascii="Times New Roman" w:hAnsi="Times New Roman" w:cs="Times New Roman"/>
          <w:b/>
          <w:bCs/>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41.</w:t>
      </w:r>
    </w:p>
    <w:p w:rsidR="00050DBE" w:rsidRDefault="007B3D78">
      <w:pPr>
        <w:spacing w:after="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(Arhivske prostorije)</w:t>
      </w:r>
    </w:p>
    <w:p w:rsidR="00050DBE" w:rsidRDefault="007B3D78">
      <w:pPr>
        <w:pStyle w:val="NoSpacing"/>
        <w:numPr>
          <w:ilvl w:val="0"/>
          <w:numId w:val="3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Pod arhivskim prostorijama podrazumijeva se posebna prostorija namijenjena odlaganju i čuvanju registraturne građe.</w:t>
      </w:r>
    </w:p>
    <w:p w:rsidR="00050DBE" w:rsidRDefault="007B3D78">
      <w:pPr>
        <w:pStyle w:val="NoSpacing"/>
        <w:numPr>
          <w:ilvl w:val="0"/>
          <w:numId w:val="3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Registraturna građa za tekuću godinu može se čuvati i u radnoj prostoriji lica zaduženog za kancelarijsko poslovanje sekretara škole.</w:t>
      </w:r>
    </w:p>
    <w:p w:rsidR="00050DBE" w:rsidRDefault="007B3D78">
      <w:pPr>
        <w:pStyle w:val="NoSpacing"/>
        <w:numPr>
          <w:ilvl w:val="0"/>
          <w:numId w:val="3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prostoriji za arhivu se deponuju i čuvaju riješeni akti i predmeti poslije isteka roka koji je utvrđen u prethodnom stavu, dok u službama ostaje dokumentacija koja nije riješena i dokumentacija koja je trajno operativna, neophodna za tekući rad.</w:t>
      </w:r>
    </w:p>
    <w:p w:rsidR="00050DBE" w:rsidRDefault="007B3D78">
      <w:pPr>
        <w:pStyle w:val="NoSpacing"/>
        <w:numPr>
          <w:ilvl w:val="0"/>
          <w:numId w:val="3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Obje prostorije ne smiju biti u neposrednoj blizini trafoa, pumpne stanice i mokrog čvora.</w:t>
      </w:r>
    </w:p>
    <w:p w:rsidR="00050DBE" w:rsidRDefault="00050DBE">
      <w:pPr>
        <w:pStyle w:val="NoSpacing"/>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42.</w:t>
      </w:r>
    </w:p>
    <w:p w:rsidR="00050DBE" w:rsidRDefault="007B3D78">
      <w:pPr>
        <w:spacing w:after="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(Održavanje potrebnih uslova u cilju zaštite registraturne građe)</w:t>
      </w:r>
    </w:p>
    <w:p w:rsidR="00050DBE" w:rsidRDefault="007B3D78">
      <w:pPr>
        <w:pStyle w:val="NoSpacing"/>
        <w:numPr>
          <w:ilvl w:val="0"/>
          <w:numId w:val="3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Pod opremom koja se koristi za zaštitu i čuvanje registraturne građe podrazumijevaju se fascikle, registratori, kutije i arhivske knjige (u daljem tekstu: registraturske jedinice čuvanja), stalaže, ormari i kase, aparat sa suhim gašenjem, kojima se održavaju kontrolišu uslovi za smještaj registraturne i arhivske građe.</w:t>
      </w:r>
    </w:p>
    <w:p w:rsidR="00050DBE" w:rsidRDefault="007B3D78">
      <w:pPr>
        <w:pStyle w:val="NoSpacing"/>
        <w:numPr>
          <w:ilvl w:val="0"/>
          <w:numId w:val="3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U arhivskim prostorijama temperatura vazduha mora se održavati u rasponu od 10-15 </w:t>
      </w:r>
      <w:r>
        <w:rPr>
          <w:rFonts w:ascii="Times New Roman" w:hAnsi="Times New Roman" w:cs="Times New Roman"/>
          <w:sz w:val="24"/>
          <w:szCs w:val="24"/>
          <w:vertAlign w:val="superscript"/>
          <w:lang w:val="bs-Latn-BA"/>
        </w:rPr>
        <w:t>0</w:t>
      </w:r>
      <w:r>
        <w:rPr>
          <w:rFonts w:ascii="Times New Roman" w:hAnsi="Times New Roman" w:cs="Times New Roman"/>
          <w:sz w:val="24"/>
          <w:szCs w:val="24"/>
          <w:lang w:val="bs-Latn-BA"/>
        </w:rPr>
        <w:t xml:space="preserve"> c, a relativna vlažnost od 50% do 60%.</w:t>
      </w:r>
    </w:p>
    <w:p w:rsidR="00050DBE" w:rsidRDefault="00050DBE">
      <w:pPr>
        <w:pStyle w:val="NoSpacing"/>
        <w:jc w:val="center"/>
        <w:rPr>
          <w:rFonts w:ascii="Times New Roman" w:hAnsi="Times New Roman" w:cs="Times New Roman"/>
          <w:b/>
          <w:bCs/>
          <w:sz w:val="24"/>
          <w:szCs w:val="24"/>
          <w:lang w:val="bs-Latn-BA"/>
        </w:rPr>
      </w:pPr>
    </w:p>
    <w:p w:rsidR="009B23C9" w:rsidRDefault="009B23C9">
      <w:pPr>
        <w:pStyle w:val="NoSpacing"/>
        <w:jc w:val="center"/>
        <w:rPr>
          <w:rFonts w:ascii="Times New Roman" w:hAnsi="Times New Roman" w:cs="Times New Roman"/>
          <w:b/>
          <w:bCs/>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lastRenderedPageBreak/>
        <w:t>Član 43.</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(Osvjetljenost arhivskih prostorija)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Registraturna i arhivska građa u arhivskim prostorijama ne smiju biti izloženi direktnom uticaju sunčeva svjetla. Za osvjetljenje tih prostorija koriste se uobičajeni svjetlosni izvori. Osvjetljenost arhivskih prostorija treba da izosi 30 Luxa.</w:t>
      </w:r>
    </w:p>
    <w:p w:rsidR="00050DBE" w:rsidRDefault="00050DBE">
      <w:pPr>
        <w:pStyle w:val="NoSpacing"/>
        <w:jc w:val="center"/>
        <w:rPr>
          <w:rFonts w:ascii="Times New Roman" w:hAnsi="Times New Roman" w:cs="Times New Roman"/>
          <w:b/>
          <w:bCs/>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44.</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(Dezinfekcija, dezinskecija i deratizacija arhivskih prostorija)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Radi sprečavanja štetnog uticaja bioloških faktora na registraturnu i arhivsku građu obavlja se po potrebi dezinfekcija, dezinskecija i deratizacija arhivskih prostorija.</w:t>
      </w:r>
    </w:p>
    <w:p w:rsidR="00050DBE" w:rsidRDefault="00050DBE">
      <w:pPr>
        <w:pStyle w:val="NoSpacing"/>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45.</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(Smještaj registraturne i arhivske građe)</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Smještaj registraturne i arhivske građe obuhvata: </w:t>
      </w:r>
    </w:p>
    <w:p w:rsidR="00050DBE" w:rsidRDefault="007B3D78">
      <w:pPr>
        <w:pStyle w:val="NoSpacing"/>
        <w:numPr>
          <w:ilvl w:val="0"/>
          <w:numId w:val="3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smještaj akata i predmeta u registratorske jedinice čuvanja, </w:t>
      </w:r>
    </w:p>
    <w:p w:rsidR="00050DBE" w:rsidRDefault="007B3D78">
      <w:pPr>
        <w:pStyle w:val="NoSpacing"/>
        <w:numPr>
          <w:ilvl w:val="0"/>
          <w:numId w:val="3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smještaj registratorskih jedinica čuvanje u stalaže, ormare i kase, i raspored stalaža, ormara i kasa u arhivskim prostorijama.</w:t>
      </w:r>
    </w:p>
    <w:p w:rsidR="00050DBE" w:rsidRDefault="00050DBE">
      <w:pPr>
        <w:pStyle w:val="NoSpacing"/>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46.</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(Revers)</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građa može se izdati radnicima škole samo po odobrenju direktoru škole, uz revers koji sadrži: naziv predmeta koji se izdaje, datum izdavanja, rok vraćanja i potpis radnika koji je materijal, odnosno predmet primio. Po izvršenom vraćanju predmeta revers se vraća njegovom potpisniku.</w:t>
      </w:r>
    </w:p>
    <w:p w:rsidR="00050DBE" w:rsidRDefault="00050DBE">
      <w:pPr>
        <w:pStyle w:val="NoSpacing"/>
        <w:jc w:val="center"/>
        <w:rPr>
          <w:rFonts w:ascii="Times New Roman" w:hAnsi="Times New Roman" w:cs="Times New Roman"/>
          <w:b/>
          <w:bCs/>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47.</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(Prepis akata)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Izdavanje prepisa predmeta (akata) i drugih dokumenata škole vrši se u skladu sa odgovarajućim propisima.</w:t>
      </w:r>
    </w:p>
    <w:p w:rsidR="00050DBE" w:rsidRDefault="00050DBE">
      <w:pPr>
        <w:pStyle w:val="NoSpacing"/>
        <w:jc w:val="both"/>
        <w:rPr>
          <w:rFonts w:ascii="Times New Roman" w:hAnsi="Times New Roman" w:cs="Times New Roman"/>
          <w:sz w:val="24"/>
          <w:szCs w:val="24"/>
          <w:lang w:val="bs-Latn-BA"/>
        </w:rPr>
      </w:pPr>
    </w:p>
    <w:p w:rsidR="00050DBE" w:rsidRDefault="00050DBE">
      <w:pPr>
        <w:pStyle w:val="NoSpacing"/>
        <w:jc w:val="both"/>
        <w:rPr>
          <w:rFonts w:ascii="Times New Roman" w:hAnsi="Times New Roman" w:cs="Times New Roman"/>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LISTA KATEGORIJA REGISTRATURNE GRAĐE</w:t>
      </w:r>
    </w:p>
    <w:p w:rsidR="00050DBE" w:rsidRDefault="00050DBE">
      <w:pPr>
        <w:pStyle w:val="NoSpacing"/>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48.</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(Lista kategorija registraturne građe)</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Radi pravilnog arhiviranja i čuvanja dokumentacije i druge registraturne građe, bržeg i lakšeg nalaženja predmeta u slučaju potrebe, kao i odabiranja arhivske građe iz registraturne građe izrađuje se i donosi Lista kategorija registraturne građe sa rokovima čuvanja (u daljem tekstu: Lista kategorija).</w:t>
      </w: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49.</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(Sadržaj Liste kategorija)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Lista kategorija sadrži: preambulu, naziv, redni broj, klasifikacioni znak, naziv kategorisanog materijala, rok čuvanja, završne odredbe,  potpis, pečat i datum.</w:t>
      </w:r>
    </w:p>
    <w:p w:rsidR="00050DBE" w:rsidRDefault="007B3D78">
      <w:pPr>
        <w:pStyle w:val="NoSpacing"/>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Uvod sadrži: pravni osnov za utvrđivanje Liste kategrija i naziv škole.</w:t>
      </w:r>
    </w:p>
    <w:p w:rsidR="00050DBE" w:rsidRDefault="007B3D78">
      <w:pPr>
        <w:pStyle w:val="NoSpacing"/>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Naziv liste glasi: Lista kategorija registraturske građe sa rokovima čuvanja,</w:t>
      </w:r>
    </w:p>
    <w:p w:rsidR="00050DBE" w:rsidRDefault="007B3D78">
      <w:pPr>
        <w:pStyle w:val="NoSpacing"/>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Redni broj se ispisuje arapskim brojevima u kontinuitetu od prvog do posljednjed broja kategorizirane građe obuhvaćene listom.</w:t>
      </w:r>
    </w:p>
    <w:p w:rsidR="00050DBE" w:rsidRDefault="007B3D78">
      <w:pPr>
        <w:pStyle w:val="NoSpacing"/>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Klasifikacioni znak je oznaka dosijea utvrđena prilikom uvođenja u evidenciju koja se određuje numerički za svaku organizacionu jedinicu Škole i to 01, 02 itd., a služi kasnije prilikom odlaganja.</w:t>
      </w:r>
    </w:p>
    <w:p w:rsidR="00050DBE" w:rsidRDefault="007B3D78">
      <w:pPr>
        <w:pStyle w:val="NoSpacing"/>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Naziv kategorije registraturne građe određuje se prema vrsti i sadržaju dokumenata i  međusobno se razlikuje po roku čuvanja.</w:t>
      </w:r>
    </w:p>
    <w:p w:rsidR="00050DBE" w:rsidRDefault="007B3D78">
      <w:pPr>
        <w:pStyle w:val="NoSpacing"/>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Rok čuvanja dokumenata izražava se u Listi kategorije numerički (1 godina, 2 godine, 3 godine, 5 godina, 10 godina), oznakom ''trajno ''T'' i ''trajno operativno'' (TO).</w:t>
      </w:r>
    </w:p>
    <w:p w:rsidR="00050DBE" w:rsidRDefault="007B3D78">
      <w:pPr>
        <w:pStyle w:val="NoSpacing"/>
        <w:ind w:left="1134"/>
        <w:jc w:val="both"/>
        <w:rPr>
          <w:rFonts w:ascii="Times New Roman" w:hAnsi="Times New Roman" w:cs="Times New Roman"/>
          <w:sz w:val="24"/>
          <w:szCs w:val="24"/>
          <w:lang w:val="bs-Latn-BA"/>
        </w:rPr>
      </w:pPr>
      <w:r>
        <w:rPr>
          <w:rFonts w:ascii="Times New Roman" w:hAnsi="Times New Roman" w:cs="Times New Roman"/>
          <w:sz w:val="24"/>
          <w:szCs w:val="24"/>
          <w:lang w:val="bs-Latn-BA"/>
        </w:rPr>
        <w:t>Za trajno čuvanje određuje se:</w:t>
      </w:r>
    </w:p>
    <w:p w:rsidR="00050DBE" w:rsidRDefault="007B3D78">
      <w:pPr>
        <w:pStyle w:val="NoSpacing"/>
        <w:numPr>
          <w:ilvl w:val="0"/>
          <w:numId w:val="3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građa koja sadrži podatke od značaja za historiju i druge naučne oblasti, za kulturu uopšte i druge društvene podatke koji govore o uslovima rada i načinu života radnika škole.</w:t>
      </w:r>
    </w:p>
    <w:p w:rsidR="00050DBE" w:rsidRDefault="007B3D78">
      <w:pPr>
        <w:pStyle w:val="NoSpacing"/>
        <w:numPr>
          <w:ilvl w:val="0"/>
          <w:numId w:val="3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kategorija registraturskog materijala predviđena za čuvanje po posebnim uslovima.</w:t>
      </w:r>
    </w:p>
    <w:p w:rsidR="00050DBE" w:rsidRDefault="007B3D78">
      <w:pPr>
        <w:pStyle w:val="NoSpacing"/>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 kraju liste upisuju se završne odredbe, broj protokola, datum, potpis i pečat donosioca Liste kategorija registraturske građe s rokovima čuvanja.</w:t>
      </w:r>
    </w:p>
    <w:p w:rsidR="00050DBE" w:rsidRDefault="00050DBE">
      <w:pPr>
        <w:pStyle w:val="NoSpacing"/>
        <w:jc w:val="center"/>
        <w:rPr>
          <w:rFonts w:ascii="Times New Roman" w:hAnsi="Times New Roman" w:cs="Times New Roman"/>
          <w:b/>
          <w:bCs/>
          <w:sz w:val="24"/>
          <w:szCs w:val="24"/>
          <w:lang w:val="bs-Latn-BA"/>
        </w:rPr>
      </w:pP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50.</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(Način izrade Liste kategorija)</w:t>
      </w:r>
    </w:p>
    <w:p w:rsidR="00050DBE" w:rsidRDefault="007B3D78">
      <w:pPr>
        <w:pStyle w:val="NoSpacing"/>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Listu kategorija izrađuje Komisija koju imenuje direktor škole u čijem sastavu treba da budu radnici koji najbolje poznaju organizaciju rada i poslovanja Škole i vrstu dokumenata, a sposobni su ocijeniti kulturni, naučno-historijski i praktični značaj registraturne građe.</w:t>
      </w:r>
    </w:p>
    <w:p w:rsidR="00050DBE" w:rsidRDefault="007B3D78">
      <w:pPr>
        <w:pStyle w:val="NoSpacing"/>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Listu kategorija koja je izrađena na način propisan stavom 1. ovog člana donosi Školski odbor. </w:t>
      </w:r>
    </w:p>
    <w:p w:rsidR="00050DBE" w:rsidRDefault="007B3D78">
      <w:pPr>
        <w:pStyle w:val="NoSpacing"/>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Lista kategorija se dostavlja nadležnom Arhivu radi davanja saglasnosti, u dva primjerka, i tek nakom dobivene saglasnosti se može primjenjivati.</w:t>
      </w:r>
    </w:p>
    <w:p w:rsidR="00050DBE" w:rsidRDefault="007B3D78">
      <w:pPr>
        <w:pStyle w:val="NoSpacing"/>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Ukoliko se tokom godine jave nove vrste dokumenata, vrši se izmjena i dopuna postojeće Liste kategorija.</w:t>
      </w:r>
    </w:p>
    <w:p w:rsidR="00050DBE" w:rsidRDefault="007B3D78">
      <w:pPr>
        <w:pStyle w:val="NoSpacing"/>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Sve kasnije izmjene i dopune Liste kategorija vrše se na isti način koji je predviđen za njeno donošenje.</w:t>
      </w:r>
    </w:p>
    <w:p w:rsidR="00050DBE" w:rsidRDefault="00050DBE">
      <w:pPr>
        <w:pStyle w:val="NoSpacing"/>
        <w:ind w:left="360"/>
        <w:jc w:val="both"/>
        <w:rPr>
          <w:rFonts w:ascii="Times New Roman" w:hAnsi="Times New Roman" w:cs="Times New Roman"/>
          <w:b/>
          <w:sz w:val="24"/>
          <w:szCs w:val="24"/>
          <w:lang w:val="bs-Latn-BA"/>
        </w:rPr>
      </w:pPr>
    </w:p>
    <w:p w:rsidR="00050DBE" w:rsidRDefault="00050DBE">
      <w:pPr>
        <w:pStyle w:val="NoSpacing"/>
        <w:ind w:left="360"/>
        <w:jc w:val="both"/>
        <w:rPr>
          <w:rFonts w:ascii="Times New Roman" w:hAnsi="Times New Roman" w:cs="Times New Roman"/>
          <w:b/>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ARHIVSKA KNJIGA</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51.</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(Obaveza vođenja arhivske knjige)</w:t>
      </w:r>
    </w:p>
    <w:p w:rsidR="00050DBE" w:rsidRDefault="007B3D78">
      <w:pPr>
        <w:pStyle w:val="NoSpacing"/>
        <w:numPr>
          <w:ilvl w:val="0"/>
          <w:numId w:val="40"/>
        </w:numPr>
        <w:jc w:val="both"/>
        <w:rPr>
          <w:rFonts w:ascii="Times New Roman" w:hAnsi="Times New Roman" w:cs="Times New Roman"/>
          <w:b/>
          <w:sz w:val="24"/>
          <w:szCs w:val="24"/>
          <w:lang w:val="bs-Latn-BA"/>
        </w:rPr>
      </w:pPr>
      <w:r>
        <w:rPr>
          <w:rFonts w:ascii="Times New Roman" w:hAnsi="Times New Roman" w:cs="Times New Roman"/>
          <w:sz w:val="24"/>
          <w:szCs w:val="24"/>
          <w:lang w:val="bs-Latn-BA"/>
        </w:rPr>
        <w:t xml:space="preserve">Škola vodi arhivsku knjigu, koja služi kao opći inventarni pregled cjelokupne registraturne građe škole ili se kod nje nalazi po bilo kom osnovu. </w:t>
      </w:r>
    </w:p>
    <w:p w:rsidR="00050DBE" w:rsidRDefault="007B3D78">
      <w:pPr>
        <w:pStyle w:val="NoSpacing"/>
        <w:numPr>
          <w:ilvl w:val="0"/>
          <w:numId w:val="40"/>
        </w:num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Sva registraturna građa nastala u radu Škole upisuje se u arhivsku knjigu, koja služi kao opći inventarni pregled cjelokupnog arhivskog materijala.</w:t>
      </w:r>
    </w:p>
    <w:p w:rsidR="00050DBE" w:rsidRDefault="00050DBE">
      <w:pPr>
        <w:pStyle w:val="NoSpacing"/>
        <w:jc w:val="center"/>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52.</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(Način vođenja arhivske knjige)</w:t>
      </w:r>
    </w:p>
    <w:p w:rsidR="00050DBE" w:rsidRDefault="007B3D78">
      <w:pPr>
        <w:pStyle w:val="NoSpacing"/>
        <w:numPr>
          <w:ilvl w:val="0"/>
          <w:numId w:val="4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Radi lakšeg snalaženja u arhivi potrebno je voditi arhivsku knjigu u koju se evidentira registraturna i arhivska građa. Upisivanje podataka u arhivsku knjigu vrši se mastilom ili hemijskom olovkom, čitkim rukopisom.</w:t>
      </w:r>
    </w:p>
    <w:p w:rsidR="00050DBE" w:rsidRDefault="007B3D78">
      <w:pPr>
        <w:pStyle w:val="NoSpacing"/>
        <w:numPr>
          <w:ilvl w:val="0"/>
          <w:numId w:val="4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Nakon što se izvrši sređivanje registraturske građe koja je nastala u radu u prethodnoj kalendarskoj godini, pristupa se njenom upisivanju u arhivsku knjigu. </w:t>
      </w:r>
    </w:p>
    <w:p w:rsidR="00050DBE" w:rsidRDefault="007B3D78">
      <w:pPr>
        <w:pStyle w:val="NoSpacing"/>
        <w:numPr>
          <w:ilvl w:val="0"/>
          <w:numId w:val="41"/>
        </w:num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U arhivsku knjigu Škole unosi se registraturska građa nastala u njenom radu, kao i dokumentacija koja se nalazi u službama gdje je operativna za tekući rad.</w:t>
      </w:r>
    </w:p>
    <w:p w:rsidR="00050DBE" w:rsidRDefault="007B3D78">
      <w:pPr>
        <w:pStyle w:val="NoSpacing"/>
        <w:numPr>
          <w:ilvl w:val="0"/>
          <w:numId w:val="4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arhivsku knjigu iz prethodnog stava ovog člana unosi se i registraturna građa koja se po</w:t>
      </w:r>
    </w:p>
    <w:p w:rsidR="00050DBE" w:rsidRDefault="007B3D78">
      <w:pPr>
        <w:pStyle w:val="NoSpacing"/>
        <w:ind w:left="360"/>
        <w:jc w:val="both"/>
        <w:rPr>
          <w:rFonts w:ascii="Times New Roman" w:hAnsi="Times New Roman" w:cs="Times New Roman"/>
          <w:sz w:val="24"/>
          <w:szCs w:val="24"/>
          <w:lang w:val="bs-Latn-BA"/>
        </w:rPr>
      </w:pPr>
      <w:r>
        <w:rPr>
          <w:rFonts w:ascii="Times New Roman" w:hAnsi="Times New Roman" w:cs="Times New Roman"/>
          <w:sz w:val="24"/>
          <w:szCs w:val="24"/>
          <w:lang w:val="bs-Latn-BA"/>
        </w:rPr>
        <w:t>bilo kojem osnovu nalazi u Školi (po osnovu zatečenosti, izmjena u organizaciji škole itd.).</w:t>
      </w:r>
    </w:p>
    <w:p w:rsidR="00050DBE" w:rsidRDefault="007B3D78">
      <w:pPr>
        <w:pStyle w:val="NoSpacing"/>
        <w:numPr>
          <w:ilvl w:val="0"/>
          <w:numId w:val="4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Evidentiranje u arhivsku knjigu vrši se na sljedeći način:</w:t>
      </w:r>
    </w:p>
    <w:p w:rsidR="00050DBE" w:rsidRDefault="007B3D78">
      <w:pPr>
        <w:pStyle w:val="NoSpacing"/>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1.</w:t>
      </w:r>
      <w:r>
        <w:rPr>
          <w:rFonts w:ascii="Times New Roman" w:hAnsi="Times New Roman" w:cs="Times New Roman"/>
          <w:sz w:val="24"/>
          <w:szCs w:val="24"/>
          <w:lang w:val="bs-Latn-BA"/>
        </w:rPr>
        <w:t xml:space="preserve"> upisuje se inventarni broj koji je stavljen na registraturnu jedinicu upisanu pod tim brojem. Ako je pod tim rednim brojem upisano više istovrsne registraturne građe biti će obilježeni istim rednim brojem. Redni brojevi idu kontinuirano od 1 pa nadalje iz godine u godinu bez prekida. Pod registraturnom jedinicom podrazumijeva se svaki fascikl, registrator, kutija, omot i druga jedinica pakovanja u koju je odložena registraturna građa.</w:t>
      </w:r>
    </w:p>
    <w:p w:rsidR="00050DBE" w:rsidRDefault="007B3D78">
      <w:pPr>
        <w:pStyle w:val="NoSpacing"/>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2.</w:t>
      </w:r>
      <w:r>
        <w:rPr>
          <w:rFonts w:ascii="Times New Roman" w:hAnsi="Times New Roman" w:cs="Times New Roman"/>
          <w:sz w:val="24"/>
          <w:szCs w:val="24"/>
          <w:lang w:val="bs-Latn-BA"/>
        </w:rPr>
        <w:t xml:space="preserve"> upisuje se datum i godina upisivanja u arhivsku knjigu.</w:t>
      </w:r>
    </w:p>
    <w:p w:rsidR="00050DBE" w:rsidRDefault="007B3D78">
      <w:pPr>
        <w:pStyle w:val="NoSpacing"/>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3.</w:t>
      </w:r>
      <w:r>
        <w:rPr>
          <w:rFonts w:ascii="Times New Roman" w:hAnsi="Times New Roman" w:cs="Times New Roman"/>
          <w:sz w:val="24"/>
          <w:szCs w:val="24"/>
          <w:lang w:val="bs-Latn-BA"/>
        </w:rPr>
        <w:t xml:space="preserve"> upisuje se godina nastanka, odnosno raspon godina u kojem je nastala registraturna građa. Za godinu nastanka tog materijala uzima se godina koja je upisana u otisak prijemnog štambilja na predmetu ili aktu. Za registraturnu građu koja obuhvata podatke iz više godina upisuje se početna godina u kojoj je registraturna građa nastala.</w:t>
      </w:r>
    </w:p>
    <w:p w:rsidR="00050DBE" w:rsidRDefault="007B3D78">
      <w:pPr>
        <w:pStyle w:val="NoSpacing"/>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4.</w:t>
      </w:r>
      <w:r>
        <w:rPr>
          <w:rFonts w:ascii="Times New Roman" w:hAnsi="Times New Roman" w:cs="Times New Roman"/>
          <w:sz w:val="24"/>
          <w:szCs w:val="24"/>
          <w:lang w:val="bs-Latn-BA"/>
        </w:rPr>
        <w:t xml:space="preserve"> upisuje se klasifikacijska oznaka iz prijemnog štambilja.</w:t>
      </w:r>
    </w:p>
    <w:p w:rsidR="00050DBE" w:rsidRDefault="007B3D78">
      <w:pPr>
        <w:pStyle w:val="NoSpacing"/>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5.</w:t>
      </w:r>
      <w:r>
        <w:rPr>
          <w:rFonts w:ascii="Times New Roman" w:hAnsi="Times New Roman" w:cs="Times New Roman"/>
          <w:sz w:val="24"/>
          <w:szCs w:val="24"/>
          <w:lang w:val="bs-Latn-BA"/>
        </w:rPr>
        <w:t xml:space="preserve"> upisuje se kratak sadržaj registraturne građe.</w:t>
      </w:r>
    </w:p>
    <w:p w:rsidR="00050DBE" w:rsidRDefault="007B3D78">
      <w:pPr>
        <w:pStyle w:val="NoSpacing"/>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6.</w:t>
      </w:r>
      <w:r>
        <w:rPr>
          <w:rFonts w:ascii="Times New Roman" w:hAnsi="Times New Roman" w:cs="Times New Roman"/>
          <w:sz w:val="24"/>
          <w:szCs w:val="24"/>
          <w:lang w:val="bs-Latn-BA"/>
        </w:rPr>
        <w:t xml:space="preserve"> upisuje se ukupan broj registraturskih jedinica istovrsne registraturne građe (registratori, kutije, fascikle i sl.).</w:t>
      </w:r>
    </w:p>
    <w:p w:rsidR="00050DBE" w:rsidRDefault="007B3D78">
      <w:pPr>
        <w:pStyle w:val="NoSpacing"/>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7.</w:t>
      </w:r>
      <w:r>
        <w:rPr>
          <w:rFonts w:ascii="Times New Roman" w:hAnsi="Times New Roman" w:cs="Times New Roman"/>
          <w:sz w:val="24"/>
          <w:szCs w:val="24"/>
          <w:lang w:val="bs-Latn-BA"/>
        </w:rPr>
        <w:t xml:space="preserve"> upisuje se mjesto gdje je smještena registraturna građa (prostorija, polica ormar, stalaža).</w:t>
      </w:r>
    </w:p>
    <w:p w:rsidR="00050DBE" w:rsidRDefault="007B3D78">
      <w:pPr>
        <w:pStyle w:val="NoSpacing"/>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8.</w:t>
      </w:r>
      <w:r>
        <w:rPr>
          <w:rFonts w:ascii="Times New Roman" w:hAnsi="Times New Roman" w:cs="Times New Roman"/>
          <w:sz w:val="24"/>
          <w:szCs w:val="24"/>
          <w:lang w:val="bs-Latn-BA"/>
        </w:rPr>
        <w:t xml:space="preserve"> pod nazivom primjedba upisuje se rok čuvanja i broj rješenja kojim je odobreno, od strane nadležnog Arhiva, uništenje dokumentacije.</w:t>
      </w:r>
    </w:p>
    <w:p w:rsidR="00050DBE" w:rsidRDefault="007B3D78">
      <w:pPr>
        <w:pStyle w:val="NoSpacing"/>
        <w:numPr>
          <w:ilvl w:val="0"/>
          <w:numId w:val="4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knjiga čuva se trajno.</w:t>
      </w:r>
    </w:p>
    <w:p w:rsidR="00050DBE" w:rsidRDefault="00050DBE">
      <w:pPr>
        <w:pStyle w:val="NoSpacing"/>
        <w:ind w:firstLine="720"/>
        <w:rPr>
          <w:rFonts w:ascii="Times New Roman" w:hAnsi="Times New Roman" w:cs="Times New Roman"/>
          <w:bCs/>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53.</w:t>
      </w:r>
    </w:p>
    <w:p w:rsidR="00050DBE" w:rsidRDefault="007B3D78">
      <w:pPr>
        <w:spacing w:after="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(Rok za dostavljanje prepisa arhivske knjige nadležnom arhivu)</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Prepis ili fotokopija arhivske knjige, u koju su upisane registraturske jedinice za proteklu godinu, Škola dostavlja nadležnom Arhivu najkasnije do 30. aprila tekuće godine.</w:t>
      </w:r>
    </w:p>
    <w:p w:rsidR="00050DBE" w:rsidRDefault="00050DBE">
      <w:pPr>
        <w:pStyle w:val="NoSpacing"/>
        <w:jc w:val="both"/>
        <w:rPr>
          <w:rFonts w:ascii="Times New Roman" w:hAnsi="Times New Roman" w:cs="Times New Roman"/>
          <w:sz w:val="24"/>
          <w:szCs w:val="24"/>
          <w:lang w:val="bs-Latn-BA"/>
        </w:rPr>
      </w:pPr>
    </w:p>
    <w:p w:rsidR="00050DBE" w:rsidRDefault="00050DBE">
      <w:pPr>
        <w:pStyle w:val="NoSpacing"/>
        <w:jc w:val="both"/>
        <w:rPr>
          <w:rFonts w:ascii="Times New Roman" w:hAnsi="Times New Roman" w:cs="Times New Roman"/>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ODABIR ARHIVSKE GRAĐE I IZLUČIVANJE BEZVRIJEDNOG       REGISTRATURSKOG MATERIJALA</w:t>
      </w:r>
    </w:p>
    <w:p w:rsidR="00050DBE" w:rsidRDefault="00050DBE">
      <w:pPr>
        <w:pStyle w:val="NoSpacing"/>
        <w:rPr>
          <w:rFonts w:ascii="Times New Roman" w:hAnsi="Times New Roman" w:cs="Times New Roman"/>
          <w:b/>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54.</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(Odabiranje i izlučivanje)</w:t>
      </w:r>
    </w:p>
    <w:p w:rsidR="00050DBE" w:rsidRDefault="007B3D78">
      <w:pPr>
        <w:pStyle w:val="NoSpacing"/>
        <w:numPr>
          <w:ilvl w:val="0"/>
          <w:numId w:val="4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Odabiranje arhivske građe i izlučivanje bezvrijednog registraturskog materijala vrši se u skladu sa Listom kategorija, redovno godišnje.</w:t>
      </w:r>
    </w:p>
    <w:p w:rsidR="00050DBE" w:rsidRDefault="007B3D78">
      <w:pPr>
        <w:pStyle w:val="NoSpacing"/>
        <w:numPr>
          <w:ilvl w:val="0"/>
          <w:numId w:val="4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Odabiranje arhivske građe i izlučivanje bezvrijednog registraturskog materijala vrši se iz</w:t>
      </w:r>
    </w:p>
    <w:p w:rsidR="00050DBE" w:rsidRDefault="007B3D78">
      <w:pPr>
        <w:pStyle w:val="ListParagraph"/>
        <w:autoSpaceDE w:val="0"/>
        <w:autoSpaceDN w:val="0"/>
        <w:adjustRightInd w:val="0"/>
        <w:spacing w:after="0" w:line="240" w:lineRule="auto"/>
        <w:ind w:left="360"/>
        <w:jc w:val="both"/>
        <w:rPr>
          <w:rFonts w:ascii="Times New Roman" w:hAnsi="Times New Roman" w:cs="Times New Roman"/>
          <w:sz w:val="24"/>
          <w:szCs w:val="24"/>
          <w:lang w:val="bs-Latn-BA"/>
        </w:rPr>
      </w:pPr>
      <w:r>
        <w:rPr>
          <w:rFonts w:ascii="Times New Roman" w:hAnsi="Times New Roman" w:cs="Times New Roman"/>
          <w:sz w:val="24"/>
          <w:szCs w:val="24"/>
          <w:lang w:val="bs-Latn-BA"/>
        </w:rPr>
        <w:t>sređene registraturske građe upisane u arhivske knjige najkasnije u roku od jedne godine od dana isteka roka čuvanja utvrđenog u Listi kategorija.</w:t>
      </w:r>
    </w:p>
    <w:p w:rsidR="00050DBE" w:rsidRDefault="007B3D78">
      <w:pPr>
        <w:pStyle w:val="NoSpacing"/>
        <w:numPr>
          <w:ilvl w:val="0"/>
          <w:numId w:val="4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Postupak za odabiranje, odnosno izlučivanje bezvrijednog registraturskog materijala i odabiranja arhivske građe, pokreće Škola.</w:t>
      </w:r>
    </w:p>
    <w:p w:rsidR="00050DBE" w:rsidRDefault="007B3D78">
      <w:pPr>
        <w:pStyle w:val="NoSpacing"/>
        <w:numPr>
          <w:ilvl w:val="0"/>
          <w:numId w:val="4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Odabiranje arhivske građe, odnosno izlučivanje bezvrijednog registraturskog materijala koji je nastao od 1941. do 1945. godine i od 1992. do 1995. godine vrši se samo u Arhivu.</w:t>
      </w:r>
    </w:p>
    <w:p w:rsidR="00050DBE" w:rsidRDefault="00050DBE">
      <w:pPr>
        <w:pStyle w:val="NoSpacing"/>
        <w:jc w:val="both"/>
        <w:rPr>
          <w:rFonts w:ascii="Times New Roman" w:hAnsi="Times New Roman" w:cs="Times New Roman"/>
          <w:sz w:val="24"/>
          <w:szCs w:val="24"/>
          <w:lang w:val="bs-Latn-BA"/>
        </w:rPr>
      </w:pPr>
    </w:p>
    <w:p w:rsidR="00050DBE" w:rsidRDefault="007B3D78">
      <w:pPr>
        <w:autoSpaceDE w:val="0"/>
        <w:autoSpaceDN w:val="0"/>
        <w:adjustRightInd w:val="0"/>
        <w:spacing w:after="0" w:line="240"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lastRenderedPageBreak/>
        <w:t>Član 55.</w:t>
      </w:r>
    </w:p>
    <w:p w:rsidR="00050DBE" w:rsidRDefault="007B3D78">
      <w:pPr>
        <w:autoSpaceDE w:val="0"/>
        <w:autoSpaceDN w:val="0"/>
        <w:adjustRightInd w:val="0"/>
        <w:spacing w:after="0" w:line="240"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(Imenovanje komisije)</w:t>
      </w:r>
    </w:p>
    <w:p w:rsidR="00050DBE" w:rsidRDefault="007B3D78">
      <w:pPr>
        <w:pStyle w:val="NoSpacing"/>
        <w:numPr>
          <w:ilvl w:val="0"/>
          <w:numId w:val="4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Odabiranje arhivske građe i izlučivanje bezvrijednog registraturskog materijala vrši komisija od najmanje tri člana iz reda radnika – dobrih poznavalaca dokumentacije, koja sastavlja popis bezvrijednog registraturskog materijala saglasno Listi kategorija.</w:t>
      </w:r>
    </w:p>
    <w:p w:rsidR="00050DBE" w:rsidRDefault="007B3D78">
      <w:pPr>
        <w:pStyle w:val="NoSpacing"/>
        <w:numPr>
          <w:ilvl w:val="0"/>
          <w:numId w:val="4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Komisiju iz prethodnog stava ovog člana imenuje direktor Škole.</w:t>
      </w:r>
    </w:p>
    <w:p w:rsidR="00050DBE" w:rsidRDefault="007B3D78">
      <w:pPr>
        <w:pStyle w:val="NoSpacing"/>
        <w:numPr>
          <w:ilvl w:val="0"/>
          <w:numId w:val="4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Školski odbor  nadležan je za formiranje komisije samo u slučaju razrednih knjiga.</w:t>
      </w:r>
    </w:p>
    <w:p w:rsidR="00050DBE" w:rsidRDefault="007B3D78">
      <w:pPr>
        <w:pStyle w:val="NoSpacing"/>
        <w:numPr>
          <w:ilvl w:val="0"/>
          <w:numId w:val="4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Razredna knjiga se čuva najmanje 5 godina po završetku školske godine.</w:t>
      </w:r>
    </w:p>
    <w:p w:rsidR="00050DBE" w:rsidRDefault="007B3D78">
      <w:pPr>
        <w:pStyle w:val="NoSpacing"/>
        <w:numPr>
          <w:ilvl w:val="0"/>
          <w:numId w:val="4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Prije roka iz prethodnog stava, Školski odbor imenuje komisiju koja utvrđuje da li su podaci iz razredne knjige upisani u matičnu knjigu i o tome podnose izvještaj.</w:t>
      </w:r>
    </w:p>
    <w:p w:rsidR="00050DBE" w:rsidRDefault="007B3D78">
      <w:pPr>
        <w:pStyle w:val="NoSpacing"/>
        <w:numPr>
          <w:ilvl w:val="0"/>
          <w:numId w:val="4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Odluku o uništavanju razredne knjige donosi Školski odbor u skladu sa Zakonom o arhivskoj djelatnosti, nakon usvajanja izvještaja komisije iz prethodnog stava. </w:t>
      </w:r>
    </w:p>
    <w:p w:rsidR="00050DBE" w:rsidRDefault="00050DBE">
      <w:pPr>
        <w:pStyle w:val="NoSpacing"/>
        <w:jc w:val="both"/>
        <w:rPr>
          <w:rFonts w:ascii="Times New Roman" w:hAnsi="Times New Roman" w:cs="Times New Roman"/>
          <w:sz w:val="24"/>
          <w:szCs w:val="24"/>
          <w:lang w:val="bs-Latn-BA"/>
        </w:rPr>
      </w:pPr>
    </w:p>
    <w:p w:rsidR="00050DBE" w:rsidRDefault="007B3D78">
      <w:pPr>
        <w:autoSpaceDE w:val="0"/>
        <w:autoSpaceDN w:val="0"/>
        <w:adjustRightInd w:val="0"/>
        <w:spacing w:after="0" w:line="240"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56.</w:t>
      </w:r>
    </w:p>
    <w:p w:rsidR="00050DBE" w:rsidRDefault="007B3D78">
      <w:pPr>
        <w:autoSpaceDE w:val="0"/>
        <w:autoSpaceDN w:val="0"/>
        <w:adjustRightInd w:val="0"/>
        <w:spacing w:after="0" w:line="240"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(Popis bezvrijednog registraturskog materijala)</w:t>
      </w:r>
    </w:p>
    <w:p w:rsidR="00050DBE" w:rsidRDefault="007B3D78">
      <w:pPr>
        <w:pStyle w:val="NoSpacing"/>
        <w:numPr>
          <w:ilvl w:val="0"/>
          <w:numId w:val="4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Popis bezvrijednog registraturskog materijala sačinjava se u 3 (tri) primjerka, od čega se 2</w:t>
      </w:r>
    </w:p>
    <w:p w:rsidR="00050DBE" w:rsidRDefault="007B3D78">
      <w:pPr>
        <w:pStyle w:val="NoSpacing"/>
        <w:ind w:left="360"/>
        <w:jc w:val="both"/>
        <w:rPr>
          <w:rFonts w:ascii="Times New Roman" w:hAnsi="Times New Roman" w:cs="Times New Roman"/>
          <w:sz w:val="24"/>
          <w:szCs w:val="24"/>
          <w:lang w:val="bs-Latn-BA"/>
        </w:rPr>
      </w:pPr>
      <w:r>
        <w:rPr>
          <w:rFonts w:ascii="Times New Roman" w:hAnsi="Times New Roman" w:cs="Times New Roman"/>
          <w:sz w:val="24"/>
          <w:szCs w:val="24"/>
          <w:lang w:val="bs-Latn-BA"/>
        </w:rPr>
        <w:t>(dva) primjerka prilažu uz zahtjev nadležnom arhivu da odobri uništenje izlučenog bezvrijednog registraturskog materijala.</w:t>
      </w:r>
    </w:p>
    <w:p w:rsidR="00050DBE" w:rsidRDefault="007B3D78">
      <w:pPr>
        <w:pStyle w:val="NoSpacing"/>
        <w:jc w:val="both"/>
        <w:rPr>
          <w:rFonts w:ascii="Times New Roman" w:hAnsi="Times New Roman" w:cs="Times New Roman"/>
          <w:sz w:val="24"/>
          <w:szCs w:val="24"/>
          <w:lang w:val="bs-Latn-BA"/>
        </w:rPr>
      </w:pPr>
      <w:r>
        <w:rPr>
          <w:rFonts w:ascii="Times New Roman" w:hAnsi="Times New Roman" w:cs="Times New Roman"/>
          <w:sz w:val="24"/>
          <w:szCs w:val="24"/>
          <w:lang w:val="bs-Latn-BA"/>
        </w:rPr>
        <w:t>(2) Popis iz prethodnog stava ovog člana, obavezno sadrži:</w:t>
      </w:r>
    </w:p>
    <w:p w:rsidR="00050DBE" w:rsidRDefault="007B3D78">
      <w:pPr>
        <w:pStyle w:val="NoSpacing"/>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naziv škole u čijem je radu nastala registraturna građa ili u kojoj se ista nalazi,</w:t>
      </w:r>
    </w:p>
    <w:p w:rsidR="00050DBE" w:rsidRDefault="007B3D78">
      <w:pPr>
        <w:pStyle w:val="NoSpacing"/>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redni broj (ispisuje se arapskim brojevima),</w:t>
      </w:r>
    </w:p>
    <w:p w:rsidR="00050DBE" w:rsidRDefault="007B3D78">
      <w:pPr>
        <w:pStyle w:val="NoSpacing"/>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naziv (vrstu) registraturskog materijala se predlaže za izlučivanje po godinama nastanka, </w:t>
      </w:r>
    </w:p>
    <w:p w:rsidR="00050DBE" w:rsidRDefault="007B3D78">
      <w:pPr>
        <w:pStyle w:val="NoSpacing"/>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naznakom klasifikacionog znaka iz Liste kategorija,</w:t>
      </w:r>
    </w:p>
    <w:p w:rsidR="00050DBE" w:rsidRDefault="007B3D78">
      <w:pPr>
        <w:pStyle w:val="NoSpacing"/>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rokom čuvanja koji je utvrđen u Listi kategorija, </w:t>
      </w:r>
    </w:p>
    <w:p w:rsidR="00050DBE" w:rsidRDefault="007B3D78">
      <w:pPr>
        <w:pStyle w:val="NoSpacing"/>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količinom izlučenog bezvrijednog registraturskog materijala izraženog u jedinicama pakovanja (fascikla, omot, kutija i sl.),</w:t>
      </w:r>
    </w:p>
    <w:p w:rsidR="00050DBE" w:rsidRDefault="007B3D78">
      <w:pPr>
        <w:pStyle w:val="NoSpacing"/>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podatke o fizičkom stanju i očuvanosti fonda iz koga je odabrana arhivska građa i izlučen bezvrijedni registraturski materijal,</w:t>
      </w:r>
    </w:p>
    <w:p w:rsidR="00050DBE" w:rsidRDefault="007B3D78">
      <w:pPr>
        <w:pStyle w:val="NoSpacing"/>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popis se na kraju zaključuje i izražava ukupna količina sa izraženim brojem registraturnih jedinica i potpisuje komisija.</w:t>
      </w:r>
    </w:p>
    <w:p w:rsidR="00050DBE" w:rsidRDefault="007B3D78">
      <w:pPr>
        <w:pStyle w:val="NoSpacing"/>
        <w:numPr>
          <w:ilvl w:val="0"/>
          <w:numId w:val="3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Uništenje bezvrijednog registraturskog materijala vrši se nakon donošenja rješenja direktora Arhiva.</w:t>
      </w:r>
    </w:p>
    <w:p w:rsidR="00050DBE" w:rsidRDefault="007B3D78">
      <w:pPr>
        <w:pStyle w:val="NoSpacing"/>
        <w:numPr>
          <w:ilvl w:val="0"/>
          <w:numId w:val="3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Bezvrijedni registraturski materijal u skladu sa Zakonom o arhivskoj djelatnosti može se uništiti, spaliti, prodati kao sekundarna sirovina firmama koje su ovlaštene za otkup sekundrarnih sirovina, odnosno firmi koja ima ugovor sa nadležnim Arhivom i sl.</w:t>
      </w:r>
    </w:p>
    <w:p w:rsidR="00050DBE" w:rsidRDefault="007B3D78">
      <w:pPr>
        <w:pStyle w:val="NoSpacing"/>
        <w:jc w:val="both"/>
        <w:rPr>
          <w:rFonts w:ascii="Times New Roman" w:hAnsi="Times New Roman" w:cs="Times New Roman"/>
          <w:sz w:val="24"/>
          <w:szCs w:val="24"/>
          <w:lang w:val="bs-Latn-BA"/>
        </w:rPr>
      </w:pP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57.</w:t>
      </w:r>
    </w:p>
    <w:p w:rsidR="00050DBE" w:rsidRDefault="007B3D78">
      <w:pPr>
        <w:spacing w:after="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(Razmatranje i provjera materijala predloženog za izlučivanje)</w:t>
      </w:r>
    </w:p>
    <w:p w:rsidR="00050DBE" w:rsidRDefault="007B3D78">
      <w:pPr>
        <w:pStyle w:val="NoSpacing"/>
        <w:numPr>
          <w:ilvl w:val="0"/>
          <w:numId w:val="4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 prijemu popisa iz člana 56. stav (2) ovog Pravilnika ovlašteni predstavnik Arhiva za obavljanje nadzora, u saradnji sa komisijom iz člana 55. stav (1), razmatra popis i vrši provjeru materijala predloženog za izlučivanje.</w:t>
      </w:r>
    </w:p>
    <w:p w:rsidR="00050DBE" w:rsidRDefault="007B3D78">
      <w:pPr>
        <w:pStyle w:val="NoSpacing"/>
        <w:numPr>
          <w:ilvl w:val="0"/>
          <w:numId w:val="4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Predstavnik Arhiva može, prilikom provjere, prihvatiti u cjelini ili djelomično popis bezvrijednog registraturskog materijala.</w:t>
      </w:r>
    </w:p>
    <w:p w:rsidR="00050DBE" w:rsidRDefault="007B3D78">
      <w:pPr>
        <w:pStyle w:val="NoSpacing"/>
        <w:numPr>
          <w:ilvl w:val="0"/>
          <w:numId w:val="4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predstavnik arhiva utvrdi da se komisija u svom radu nije pridržavala postojećih propisa naložit će joj da u određenom roku otkloni nedostatke.</w:t>
      </w:r>
    </w:p>
    <w:p w:rsidR="00050DBE" w:rsidRDefault="007B3D78">
      <w:pPr>
        <w:pStyle w:val="NoSpacing"/>
        <w:numPr>
          <w:ilvl w:val="0"/>
          <w:numId w:val="4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Poslije razmatranja popisa i izvršene provjere bezvrijednog registraturskog materijala predloženog za izlučivanje, predstavnik arhiva i članovi komisije, sastavljaju zapisnik na </w:t>
      </w:r>
      <w:r>
        <w:rPr>
          <w:rFonts w:ascii="Times New Roman" w:hAnsi="Times New Roman" w:cs="Times New Roman"/>
          <w:sz w:val="24"/>
          <w:szCs w:val="24"/>
          <w:lang w:val="bs-Latn-BA"/>
        </w:rPr>
        <w:lastRenderedPageBreak/>
        <w:t>osnovu kojeg direktor Arhiva izdaje rješenje za uništenje bezvrijednog registraturskog materijala.</w:t>
      </w:r>
    </w:p>
    <w:p w:rsidR="00050DBE" w:rsidRDefault="007B3D78">
      <w:pPr>
        <w:pStyle w:val="NoSpacing"/>
        <w:numPr>
          <w:ilvl w:val="0"/>
          <w:numId w:val="4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Poslije donošenja rješenja iz stava (4) ovog člana, brojevi izdvojenih predmeta evidentiraju se u postojećim evidencijama (djelovodnik, arhivska knjiga i sl.).</w:t>
      </w:r>
    </w:p>
    <w:p w:rsidR="00050DBE" w:rsidRDefault="00050DBE">
      <w:pPr>
        <w:pStyle w:val="Heading1"/>
        <w:rPr>
          <w:rFonts w:eastAsiaTheme="minorHAnsi"/>
          <w:bCs/>
          <w:szCs w:val="24"/>
          <w:lang w:val="bs-Latn-BA" w:eastAsia="en-US"/>
        </w:rPr>
      </w:pPr>
    </w:p>
    <w:p w:rsidR="00050DBE" w:rsidRDefault="007B3D78">
      <w:pPr>
        <w:pStyle w:val="Heading1"/>
        <w:rPr>
          <w:rFonts w:eastAsiaTheme="minorHAnsi"/>
          <w:bCs/>
          <w:szCs w:val="24"/>
          <w:lang w:val="bs-Latn-BA" w:eastAsia="en-US"/>
        </w:rPr>
      </w:pPr>
      <w:r>
        <w:rPr>
          <w:rFonts w:eastAsiaTheme="minorHAnsi"/>
          <w:bCs/>
          <w:szCs w:val="24"/>
          <w:lang w:val="bs-Latn-BA" w:eastAsia="en-US"/>
        </w:rPr>
        <w:t>Član 58.</w:t>
      </w:r>
    </w:p>
    <w:p w:rsidR="00050DBE" w:rsidRDefault="007B3D78">
      <w:pPr>
        <w:spacing w:after="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(Čuvanje dokumentacije vezane za postupak odabiranja i izlučivanja)</w:t>
      </w:r>
    </w:p>
    <w:p w:rsidR="00050DBE" w:rsidRDefault="007B3D78">
      <w:pPr>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Škola je dužna trajno čuvati cjelokupnu dokumentaciju vezanu za postupak izlučivanja i uništenja bezvrijednog registraturskog materijala (zapisnici, rješenja, popis materijala koji je uništen i sl.).</w:t>
      </w:r>
    </w:p>
    <w:p w:rsidR="00050DBE" w:rsidRDefault="00050DBE">
      <w:pPr>
        <w:pStyle w:val="NoSpacing"/>
        <w:jc w:val="both"/>
        <w:rPr>
          <w:rFonts w:ascii="Times New Roman" w:hAnsi="Times New Roman" w:cs="Times New Roman"/>
          <w:b/>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PREDAJA ARHIVSKE GRAĐE NADLEŽNOM ARHIVU</w:t>
      </w:r>
    </w:p>
    <w:p w:rsidR="00050DBE" w:rsidRDefault="00050DBE">
      <w:pPr>
        <w:autoSpaceDE w:val="0"/>
        <w:autoSpaceDN w:val="0"/>
        <w:adjustRightInd w:val="0"/>
        <w:spacing w:after="0" w:line="240" w:lineRule="auto"/>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59.</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(Način predaje arhivske građe)</w:t>
      </w:r>
    </w:p>
    <w:p w:rsidR="00050DBE" w:rsidRDefault="007B3D78">
      <w:pPr>
        <w:pStyle w:val="NoSpacing"/>
        <w:numPr>
          <w:ilvl w:val="0"/>
          <w:numId w:val="4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Sređena i popisana arhivska građa predaje se nadležnom Arhivu na čuvanje istekom 30 godina, računajući od dana njenog nastanka.</w:t>
      </w:r>
    </w:p>
    <w:p w:rsidR="00050DBE" w:rsidRDefault="007B3D78">
      <w:pPr>
        <w:pStyle w:val="NoSpacing"/>
        <w:numPr>
          <w:ilvl w:val="0"/>
          <w:numId w:val="4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Obaveza predaje arhivske građe odnosi se i na arhivsku građu koja sadrži lične podatke, kao i arhivsku građu za koju je utvrđen stepen tajnosti, određen zakonom ili općim propisima o čuvanju tajnosti.</w:t>
      </w:r>
    </w:p>
    <w:p w:rsidR="00050DBE" w:rsidRDefault="007B3D78">
      <w:pPr>
        <w:pStyle w:val="NoSpacing"/>
        <w:numPr>
          <w:ilvl w:val="0"/>
          <w:numId w:val="4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Prilikom predaje Arhivu, arhivska građa, iz stava (2) ovog člana, posebno se označava u popisu i navodi se rok njene dostupnosti javnosti, ako za to ima potrebe, odnosno ako Škola ima dokumentaciju koja podliježe zabrani njene dostupnosti u javnost.</w:t>
      </w:r>
    </w:p>
    <w:p w:rsidR="00050DBE" w:rsidRDefault="007B3D78">
      <w:pPr>
        <w:pStyle w:val="NoSpacing"/>
        <w:numPr>
          <w:ilvl w:val="0"/>
          <w:numId w:val="4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slučaju prestanka rada imaoca registraturne i arhivske građe, organ koji je donio odluku o prestanku rada, dužan je da, u roku od 60 dana od dana prestanka rada, njegovu registraturnu i arhivsku građu preda Arhivu u sređenom stanju.</w:t>
      </w:r>
    </w:p>
    <w:p w:rsidR="00050DBE" w:rsidRDefault="007B3D78">
      <w:pPr>
        <w:pStyle w:val="NoSpacing"/>
        <w:numPr>
          <w:ilvl w:val="0"/>
          <w:numId w:val="4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građa se može predati Arhivu i prije isteka roka iz stava (4) ovog člana, ako se o tome sporazumiju Škola i Arhiv, ili ako je to neophodno radi zaštite arhivske građe.</w:t>
      </w:r>
    </w:p>
    <w:p w:rsidR="00050DBE" w:rsidRDefault="007B3D78">
      <w:pPr>
        <w:pStyle w:val="NoSpacing"/>
        <w:numPr>
          <w:ilvl w:val="0"/>
          <w:numId w:val="4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Izuzetno, ako se predaja vrši u cilju spašavanja arhivske građe, troškove njenog preuzimanja snosi osnivač Arhiva.</w:t>
      </w:r>
      <w:r>
        <w:rPr>
          <w:rFonts w:ascii="Times New Roman" w:hAnsi="Times New Roman" w:cs="Times New Roman"/>
          <w:sz w:val="24"/>
          <w:szCs w:val="24"/>
          <w:lang w:val="bs-Latn-BA"/>
        </w:rPr>
        <w:tab/>
      </w:r>
    </w:p>
    <w:p w:rsidR="00050DBE" w:rsidRDefault="00050DBE">
      <w:pPr>
        <w:pStyle w:val="NoSpacing"/>
        <w:jc w:val="center"/>
        <w:rPr>
          <w:rFonts w:ascii="Times New Roman" w:hAnsi="Times New Roman" w:cs="Times New Roman"/>
          <w:b/>
          <w:bCs/>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60.</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(Popis arhivske građe)</w:t>
      </w:r>
    </w:p>
    <w:p w:rsidR="00050DBE" w:rsidRDefault="007B3D78">
      <w:pPr>
        <w:pStyle w:val="NoSpacing"/>
        <w:numPr>
          <w:ilvl w:val="0"/>
          <w:numId w:val="4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građa koja se predaje nadležnom Arhivu mora biti u registraturski sređenom stanju, odložena u arhivske kutije, usklađena sa Listom kategorija i upisana u arhivsku knjigu.</w:t>
      </w:r>
    </w:p>
    <w:p w:rsidR="00050DBE" w:rsidRDefault="007B3D78">
      <w:pPr>
        <w:pStyle w:val="NoSpacing"/>
        <w:numPr>
          <w:ilvl w:val="0"/>
          <w:numId w:val="4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arhivska građa nije u registraturski sređenom stanju i nije upisana u arhivsku knjigu, nadležni arhiv će odrediti rok za sređivanje i popisivanje u arhivsku knjigu.</w:t>
      </w:r>
    </w:p>
    <w:p w:rsidR="00050DBE" w:rsidRDefault="007B3D78">
      <w:pPr>
        <w:pStyle w:val="NoSpacing"/>
        <w:numPr>
          <w:ilvl w:val="0"/>
          <w:numId w:val="4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građa koja se predaje mora biti popisana u pet primjeraka.</w:t>
      </w:r>
    </w:p>
    <w:p w:rsidR="00050DBE" w:rsidRDefault="007B3D78">
      <w:pPr>
        <w:pStyle w:val="NoSpacing"/>
        <w:numPr>
          <w:ilvl w:val="0"/>
          <w:numId w:val="4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Popis treba da sadrži: redni broj, vrstu dokumentacije – kratak opis, godine nastanka, količinu izraženu u broju registraturnih jedinica, klasifikacijsku oznaku, rok čuvanja, stepen očuvanosti građe, na kraju se zaključuje sa zadnjim rednim brojem, ukupno izraženo količina u broju registraturnih jedinica istovrsne registraturne građe i potpis komisije koja je vršila pripremu građe.</w:t>
      </w:r>
    </w:p>
    <w:p w:rsidR="00050DBE" w:rsidRDefault="007B3D78">
      <w:pPr>
        <w:pStyle w:val="NoSpacing"/>
        <w:numPr>
          <w:ilvl w:val="0"/>
          <w:numId w:val="4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Uz prijedlog za primopredaju arhivske građe nadležnom Arhivu se dostavlja popis građe u tri primjerka, a dva primjerka popisa zadržava Škola.</w:t>
      </w:r>
    </w:p>
    <w:p w:rsidR="00050DBE" w:rsidRDefault="00050DBE">
      <w:pPr>
        <w:pStyle w:val="NoSpacing"/>
        <w:ind w:firstLine="720"/>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lastRenderedPageBreak/>
        <w:t>Član 61.</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(Primopredaja arhivske građe)</w:t>
      </w:r>
    </w:p>
    <w:p w:rsidR="00050DBE" w:rsidRDefault="007B3D78">
      <w:pPr>
        <w:pStyle w:val="NoSpacing"/>
        <w:numPr>
          <w:ilvl w:val="0"/>
          <w:numId w:val="5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Primopredaja arhivske građe vrši komisija sastavljena od najmanje tri predstavnika škole i predstavnika nadležnog arhiva.</w:t>
      </w:r>
    </w:p>
    <w:p w:rsidR="00050DBE" w:rsidRDefault="007B3D78">
      <w:pPr>
        <w:pStyle w:val="NoSpacing"/>
        <w:numPr>
          <w:ilvl w:val="0"/>
          <w:numId w:val="5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Predstavnike škole u komisiji iz prethodnog stava ovog člana imenuje direktor škole posebnim rješenjem.</w:t>
      </w:r>
    </w:p>
    <w:p w:rsidR="00050DBE" w:rsidRDefault="007B3D78">
      <w:pPr>
        <w:pStyle w:val="NoSpacing"/>
        <w:numPr>
          <w:ilvl w:val="0"/>
          <w:numId w:val="5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Komisija za primopredaju arhivske građe sačinjava zapisnik o primopredaji u 5 (pet) primjeraka, od kojih 3 (tri) primjerka zadržava nadležni Arhiv, a 2 (dva) primjerka Škola. Sastavni dio zapisnika čini popis arhivske građe iz člana 60. stav (3) ovog Pravilnika.</w:t>
      </w:r>
    </w:p>
    <w:p w:rsidR="00050DBE" w:rsidRDefault="007B3D78">
      <w:pPr>
        <w:pStyle w:val="NoSpacing"/>
        <w:numPr>
          <w:ilvl w:val="0"/>
          <w:numId w:val="5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Zapisnik o primopredaji, osim naziva škole i naziva nadležnog arhiva, sadrži i sljedeće podatke:</w:t>
      </w:r>
    </w:p>
    <w:p w:rsidR="00050DBE" w:rsidRDefault="007B3D78">
      <w:pPr>
        <w:pStyle w:val="NoSpacing"/>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mjesto i datum primopredaje,</w:t>
      </w:r>
    </w:p>
    <w:p w:rsidR="00050DBE" w:rsidRDefault="007B3D78">
      <w:pPr>
        <w:pStyle w:val="NoSpacing"/>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broj akta na osnovu kojeg se vrši primopredaja,</w:t>
      </w:r>
    </w:p>
    <w:p w:rsidR="00050DBE" w:rsidRDefault="007B3D78">
      <w:pPr>
        <w:pStyle w:val="NoSpacing"/>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opći pregled arhivske građe po godinama, vrsti, količini i podacima o nastanku arhivske građe,</w:t>
      </w:r>
    </w:p>
    <w:p w:rsidR="00050DBE" w:rsidRDefault="007B3D78">
      <w:pPr>
        <w:pStyle w:val="NoSpacing"/>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podaci o eventualno nepreuzetoj arhivskoj građi,</w:t>
      </w:r>
    </w:p>
    <w:p w:rsidR="00050DBE" w:rsidRDefault="007B3D78">
      <w:pPr>
        <w:pStyle w:val="NoSpacing"/>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kratak historijat škole, </w:t>
      </w:r>
    </w:p>
    <w:p w:rsidR="00050DBE" w:rsidRDefault="007B3D78">
      <w:pPr>
        <w:pStyle w:val="NoSpacing"/>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mišljenje škole o načinu i uslovima korištenja arhivske građe poslije izvršene primopredaje,</w:t>
      </w:r>
    </w:p>
    <w:p w:rsidR="00050DBE" w:rsidRDefault="007B3D78">
      <w:pPr>
        <w:pStyle w:val="NoSpacing"/>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obaveze škole u pogledu plaćanja troškova smještaja, opreme (police, regali, povezi, kutije, registratori i sl.) i troškovi transporta arhivske građe do mjesta na kojem će biti pohranjene, i </w:t>
      </w:r>
    </w:p>
    <w:p w:rsidR="00050DBE" w:rsidRDefault="007B3D78">
      <w:pPr>
        <w:pStyle w:val="NoSpacing"/>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potpise članova komisije za primopredaju arhivske građe i pečat škole i  nadležnog arhiva.</w:t>
      </w:r>
    </w:p>
    <w:p w:rsidR="00050DBE" w:rsidRDefault="007B3D78">
      <w:pPr>
        <w:pStyle w:val="NoSpacing"/>
        <w:numPr>
          <w:ilvl w:val="0"/>
          <w:numId w:val="5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Dokumentacija nastala u postupku primopredaje Arhivske građe čuva se trajno.</w:t>
      </w:r>
    </w:p>
    <w:p w:rsidR="00050DBE" w:rsidRDefault="00050DBE">
      <w:pPr>
        <w:pStyle w:val="NoSpacing"/>
        <w:ind w:left="1080"/>
        <w:jc w:val="both"/>
        <w:rPr>
          <w:rFonts w:ascii="Times New Roman" w:hAnsi="Times New Roman" w:cs="Times New Roman"/>
          <w:sz w:val="24"/>
          <w:szCs w:val="24"/>
          <w:lang w:val="bs-Latn-BA"/>
        </w:rPr>
      </w:pPr>
    </w:p>
    <w:p w:rsidR="00050DBE" w:rsidRDefault="00050DBE">
      <w:pPr>
        <w:pStyle w:val="NoSpacing"/>
        <w:ind w:left="1080"/>
        <w:jc w:val="both"/>
        <w:rPr>
          <w:rFonts w:ascii="Times New Roman" w:hAnsi="Times New Roman" w:cs="Times New Roman"/>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UPOTREBA I ČUVANJE ŠTAMBILJA, PEČATA I ŽIGOVA</w:t>
      </w:r>
    </w:p>
    <w:p w:rsidR="00050DBE" w:rsidRDefault="00050DBE">
      <w:pPr>
        <w:pStyle w:val="NoSpacing"/>
        <w:jc w:val="both"/>
        <w:rPr>
          <w:rFonts w:ascii="Times New Roman" w:hAnsi="Times New Roman" w:cs="Times New Roman"/>
          <w:b/>
          <w:bCs/>
          <w:sz w:val="24"/>
          <w:szCs w:val="24"/>
          <w:lang w:val="bs-Latn-BA"/>
        </w:rPr>
      </w:pP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62.</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(Upotreba štambilja, pečata i žiga)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Škola u svom radu upotrebljava štambilje, pečate i žigove.</w:t>
      </w:r>
    </w:p>
    <w:p w:rsidR="00050DBE" w:rsidRDefault="00050DBE">
      <w:pPr>
        <w:pStyle w:val="NoSpacing"/>
        <w:jc w:val="both"/>
        <w:rPr>
          <w:rFonts w:ascii="Times New Roman" w:hAnsi="Times New Roman" w:cs="Times New Roman"/>
          <w:sz w:val="24"/>
          <w:szCs w:val="24"/>
          <w:lang w:val="bs-Latn-BA"/>
        </w:rPr>
      </w:pPr>
    </w:p>
    <w:p w:rsidR="00050DBE" w:rsidRDefault="00DB4D79">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63</w:t>
      </w:r>
      <w:r w:rsidR="007B3D78">
        <w:rPr>
          <w:rFonts w:ascii="Times New Roman" w:hAnsi="Times New Roman" w:cs="Times New Roman"/>
          <w:b/>
          <w:bCs/>
          <w:sz w:val="24"/>
          <w:szCs w:val="24"/>
          <w:lang w:val="bs-Latn-BA"/>
        </w:rPr>
        <w:t>.</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(Rukovanje štambiljima, pečatima i žigovima)</w:t>
      </w:r>
    </w:p>
    <w:p w:rsidR="00050DBE" w:rsidRPr="007F4D66" w:rsidRDefault="007B3D78" w:rsidP="007F4D66">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Štambiljima, pečatima i žigovima rukuju radnici škole ovlašćeni pos</w:t>
      </w:r>
      <w:r w:rsidR="007F4D66">
        <w:rPr>
          <w:rFonts w:ascii="Times New Roman" w:hAnsi="Times New Roman" w:cs="Times New Roman"/>
          <w:sz w:val="24"/>
          <w:szCs w:val="24"/>
          <w:lang w:val="bs-Latn-BA"/>
        </w:rPr>
        <w:t>ebnim rješenjem direktora škole.</w:t>
      </w:r>
    </w:p>
    <w:p w:rsidR="00050DBE" w:rsidRDefault="00DB4D79">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64</w:t>
      </w:r>
      <w:r w:rsidR="007B3D78">
        <w:rPr>
          <w:rFonts w:ascii="Times New Roman" w:hAnsi="Times New Roman" w:cs="Times New Roman"/>
          <w:b/>
          <w:bCs/>
          <w:sz w:val="24"/>
          <w:szCs w:val="24"/>
          <w:lang w:val="bs-Latn-BA"/>
        </w:rPr>
        <w:t>.</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(Izrada štambilja, pečata i žigova)</w:t>
      </w:r>
    </w:p>
    <w:p w:rsidR="00050DBE" w:rsidRDefault="007B3D78">
      <w:pPr>
        <w:pStyle w:val="NoSpacing"/>
        <w:numPr>
          <w:ilvl w:val="0"/>
          <w:numId w:val="5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Izrada novih štambilja, pečata i žigova vrši se kod promjene naziva škole, njenog statusa, Pravila i drugih normativnih akata škole.</w:t>
      </w:r>
    </w:p>
    <w:p w:rsidR="00050DBE" w:rsidRDefault="007B3D78">
      <w:pPr>
        <w:pStyle w:val="NoSpacing"/>
        <w:numPr>
          <w:ilvl w:val="0"/>
          <w:numId w:val="5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Izrada novih štambilja, pečata i žigova može se povjeriti samo ovlašćenom licu verifikovanom za obavljanje navedenih poslova od strane nadležnih državnih institucija.</w:t>
      </w:r>
    </w:p>
    <w:p w:rsidR="00050DBE" w:rsidRDefault="007B3D78">
      <w:pPr>
        <w:pStyle w:val="NoSpacing"/>
        <w:numPr>
          <w:ilvl w:val="0"/>
          <w:numId w:val="5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Narudžbenicu, akt ili garantno pismo potpisuje isključivo direktor Škole bez obzira na ovlašćenje izdato u pogledu prenošenje prava potpisivanja na pomoćnika (zamjenika) direktora, sekretara i druge radnike Škole.</w:t>
      </w:r>
    </w:p>
    <w:p w:rsidR="00050DBE" w:rsidRDefault="00050DBE">
      <w:pPr>
        <w:pStyle w:val="NoSpacing"/>
        <w:jc w:val="center"/>
        <w:rPr>
          <w:rFonts w:ascii="Times New Roman" w:hAnsi="Times New Roman" w:cs="Times New Roman"/>
          <w:b/>
          <w:bCs/>
          <w:sz w:val="24"/>
          <w:szCs w:val="24"/>
          <w:lang w:val="bs-Latn-BA"/>
        </w:rPr>
      </w:pPr>
    </w:p>
    <w:p w:rsidR="009B23C9" w:rsidRDefault="009B23C9">
      <w:pPr>
        <w:pStyle w:val="NoSpacing"/>
        <w:jc w:val="center"/>
        <w:rPr>
          <w:rFonts w:ascii="Times New Roman" w:hAnsi="Times New Roman" w:cs="Times New Roman"/>
          <w:b/>
          <w:bCs/>
          <w:sz w:val="24"/>
          <w:szCs w:val="24"/>
          <w:lang w:val="bs-Latn-BA"/>
        </w:rPr>
      </w:pPr>
    </w:p>
    <w:p w:rsidR="009B23C9" w:rsidRDefault="009B23C9">
      <w:pPr>
        <w:pStyle w:val="NoSpacing"/>
        <w:jc w:val="center"/>
        <w:rPr>
          <w:rFonts w:ascii="Times New Roman" w:hAnsi="Times New Roman" w:cs="Times New Roman"/>
          <w:b/>
          <w:bCs/>
          <w:sz w:val="24"/>
          <w:szCs w:val="24"/>
          <w:lang w:val="bs-Latn-BA"/>
        </w:rPr>
      </w:pPr>
    </w:p>
    <w:p w:rsidR="00050DBE" w:rsidRDefault="00DB4D79">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lastRenderedPageBreak/>
        <w:t>Član 65</w:t>
      </w:r>
      <w:r w:rsidR="007B3D78">
        <w:rPr>
          <w:rFonts w:ascii="Times New Roman" w:hAnsi="Times New Roman" w:cs="Times New Roman"/>
          <w:b/>
          <w:bCs/>
          <w:sz w:val="24"/>
          <w:szCs w:val="24"/>
          <w:lang w:val="bs-Latn-BA"/>
        </w:rPr>
        <w:t>.</w:t>
      </w:r>
    </w:p>
    <w:p w:rsidR="00050DBE" w:rsidRDefault="007B3D78">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(Uništvanje štambilja, pečata i žigova)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Povlačenje iz upotrebe starih štambilja, pečata i žigova vrši se putem komisije koju imenuje Školski odbor škole. Komisija sastavlja zapisnik o uništenju, koji se čuva u arhivi Škole.</w:t>
      </w:r>
    </w:p>
    <w:p w:rsidR="00050DBE" w:rsidRDefault="00050DBE">
      <w:pPr>
        <w:pStyle w:val="NoSpacing"/>
        <w:jc w:val="both"/>
        <w:rPr>
          <w:rFonts w:ascii="Times New Roman" w:hAnsi="Times New Roman" w:cs="Times New Roman"/>
          <w:sz w:val="24"/>
          <w:szCs w:val="24"/>
          <w:lang w:val="bs-Latn-BA"/>
        </w:rPr>
      </w:pPr>
    </w:p>
    <w:p w:rsidR="00050DBE" w:rsidRDefault="00050DBE">
      <w:pPr>
        <w:pStyle w:val="NoSpacing"/>
        <w:jc w:val="both"/>
        <w:rPr>
          <w:rFonts w:ascii="Times New Roman" w:hAnsi="Times New Roman" w:cs="Times New Roman"/>
          <w:sz w:val="24"/>
          <w:szCs w:val="24"/>
          <w:lang w:val="bs-Latn-BA"/>
        </w:rPr>
      </w:pPr>
    </w:p>
    <w:p w:rsidR="00050DBE" w:rsidRDefault="007B3D78">
      <w:pPr>
        <w:pStyle w:val="NoSpacing"/>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PRELAZNE I ZAVRŠNE ODREDBE</w:t>
      </w:r>
    </w:p>
    <w:p w:rsidR="00050DBE" w:rsidRDefault="00050DBE">
      <w:pPr>
        <w:pStyle w:val="NoSpacing"/>
        <w:ind w:left="360"/>
        <w:jc w:val="both"/>
        <w:rPr>
          <w:rFonts w:ascii="Times New Roman" w:hAnsi="Times New Roman" w:cs="Times New Roman"/>
          <w:sz w:val="24"/>
          <w:szCs w:val="24"/>
          <w:lang w:val="bs-Latn-BA"/>
        </w:rPr>
      </w:pPr>
    </w:p>
    <w:p w:rsidR="00050DBE" w:rsidRDefault="00DB4D79">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66</w:t>
      </w:r>
      <w:r w:rsidR="007B3D78">
        <w:rPr>
          <w:rFonts w:ascii="Times New Roman" w:hAnsi="Times New Roman" w:cs="Times New Roman"/>
          <w:b/>
          <w:sz w:val="24"/>
          <w:szCs w:val="24"/>
          <w:lang w:val="bs-Latn-BA"/>
        </w:rPr>
        <w:t>.</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(Tumačenje Pravilnika)</w:t>
      </w:r>
    </w:p>
    <w:p w:rsidR="00050DBE" w:rsidRDefault="007B3D78">
      <w:pPr>
        <w:pStyle w:val="NoSpacing"/>
        <w:numPr>
          <w:ilvl w:val="0"/>
          <w:numId w:val="5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Tumačenje odredaba ovog Pravilnika daje Školski odbor.</w:t>
      </w:r>
    </w:p>
    <w:p w:rsidR="00050DBE" w:rsidRDefault="007B3D78">
      <w:pPr>
        <w:pStyle w:val="NoSpacing"/>
        <w:numPr>
          <w:ilvl w:val="0"/>
          <w:numId w:val="5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Tumačenje iz prethodnog stava ovog člana čini sastavni dio ovog Pravilnika.</w:t>
      </w:r>
    </w:p>
    <w:p w:rsidR="00050DBE" w:rsidRDefault="00050DBE">
      <w:pPr>
        <w:pStyle w:val="NoSpacing"/>
        <w:jc w:val="center"/>
        <w:rPr>
          <w:rFonts w:ascii="Times New Roman" w:hAnsi="Times New Roman" w:cs="Times New Roman"/>
          <w:sz w:val="24"/>
          <w:szCs w:val="24"/>
          <w:lang w:val="bs-Latn-BA"/>
        </w:rPr>
      </w:pPr>
    </w:p>
    <w:p w:rsidR="00050DBE" w:rsidRDefault="00DB4D79">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67</w:t>
      </w:r>
      <w:r w:rsidR="007B3D78">
        <w:rPr>
          <w:rFonts w:ascii="Times New Roman" w:hAnsi="Times New Roman" w:cs="Times New Roman"/>
          <w:b/>
          <w:sz w:val="24"/>
          <w:szCs w:val="24"/>
          <w:lang w:val="bs-Latn-BA"/>
        </w:rPr>
        <w:t>.</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(Izmjene i dopune Pravilnika)</w:t>
      </w:r>
    </w:p>
    <w:p w:rsidR="00050DBE" w:rsidRDefault="007B3D78">
      <w:pPr>
        <w:pStyle w:val="NoSpacing"/>
        <w:ind w:firstLine="720"/>
        <w:rPr>
          <w:rFonts w:ascii="Times New Roman" w:hAnsi="Times New Roman" w:cs="Times New Roman"/>
          <w:sz w:val="24"/>
          <w:szCs w:val="24"/>
          <w:lang w:val="bs-Latn-BA"/>
        </w:rPr>
      </w:pPr>
      <w:r>
        <w:rPr>
          <w:rFonts w:ascii="Times New Roman" w:hAnsi="Times New Roman" w:cs="Times New Roman"/>
          <w:sz w:val="24"/>
          <w:szCs w:val="24"/>
          <w:lang w:val="bs-Latn-BA"/>
        </w:rPr>
        <w:t>Izmjene i dopune ovog Pravilnika vrše se po postupku i na način predviđen za njegovo donošenje.</w:t>
      </w:r>
    </w:p>
    <w:p w:rsidR="00050DBE" w:rsidRDefault="00050DBE">
      <w:pPr>
        <w:pStyle w:val="NoSpacing"/>
        <w:ind w:firstLine="720"/>
        <w:rPr>
          <w:rFonts w:ascii="Times New Roman" w:hAnsi="Times New Roman" w:cs="Times New Roman"/>
          <w:sz w:val="24"/>
          <w:szCs w:val="24"/>
          <w:lang w:val="bs-Latn-BA"/>
        </w:rPr>
      </w:pPr>
    </w:p>
    <w:p w:rsidR="00050DBE" w:rsidRDefault="00DB4D79">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68</w:t>
      </w:r>
      <w:r w:rsidR="007B3D78">
        <w:rPr>
          <w:rFonts w:ascii="Times New Roman" w:hAnsi="Times New Roman" w:cs="Times New Roman"/>
          <w:b/>
          <w:sz w:val="24"/>
          <w:szCs w:val="24"/>
          <w:lang w:val="bs-Latn-BA"/>
        </w:rPr>
        <w:t>.</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(Stupanje na snagu Pravilnika)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Ovaj Pravilnik stupa na snagu, kada na isti saglasnost da Arhiv Tuzlanskog kantona.</w:t>
      </w:r>
    </w:p>
    <w:p w:rsidR="00050DBE" w:rsidRDefault="00050DBE">
      <w:pPr>
        <w:pStyle w:val="NoSpacing"/>
        <w:ind w:firstLine="720"/>
        <w:jc w:val="both"/>
        <w:rPr>
          <w:rFonts w:ascii="Times New Roman" w:hAnsi="Times New Roman" w:cs="Times New Roman"/>
          <w:sz w:val="24"/>
          <w:szCs w:val="24"/>
          <w:lang w:val="bs-Latn-BA"/>
        </w:rPr>
      </w:pP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Član </w:t>
      </w:r>
      <w:r w:rsidR="00DB4D79">
        <w:rPr>
          <w:rFonts w:ascii="Times New Roman" w:hAnsi="Times New Roman" w:cs="Times New Roman"/>
          <w:b/>
          <w:sz w:val="24"/>
          <w:szCs w:val="24"/>
          <w:lang w:val="bs-Latn-BA"/>
        </w:rPr>
        <w:t>69</w:t>
      </w:r>
      <w:r>
        <w:rPr>
          <w:rFonts w:ascii="Times New Roman" w:hAnsi="Times New Roman" w:cs="Times New Roman"/>
          <w:b/>
          <w:sz w:val="24"/>
          <w:szCs w:val="24"/>
          <w:lang w:val="bs-Latn-BA"/>
        </w:rPr>
        <w:t>.</w:t>
      </w:r>
    </w:p>
    <w:p w:rsidR="00050DBE" w:rsidRDefault="007B3D78">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(Prestanak važenja ranije donesenog Pravilnika)</w:t>
      </w:r>
    </w:p>
    <w:p w:rsidR="00050DBE" w:rsidRDefault="007B3D78">
      <w:pPr>
        <w:pStyle w:val="NoSpacing"/>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Stupanjem na snagu ovog Pravilnika prestaje da važi Pravilnik o kancelarijskom i arhivskom poslovanju broj:</w:t>
      </w:r>
      <w:r w:rsidR="004719B0">
        <w:rPr>
          <w:rFonts w:ascii="Times New Roman" w:hAnsi="Times New Roman" w:cs="Times New Roman"/>
          <w:sz w:val="24"/>
          <w:szCs w:val="24"/>
          <w:lang w:val="bs-Latn-BA"/>
        </w:rPr>
        <w:t xml:space="preserve"> </w:t>
      </w:r>
      <w:r w:rsidR="005241E9">
        <w:rPr>
          <w:rFonts w:ascii="Times New Roman" w:hAnsi="Times New Roman" w:cs="Times New Roman"/>
          <w:sz w:val="24"/>
          <w:szCs w:val="24"/>
          <w:lang w:val="bs-Latn-BA"/>
        </w:rPr>
        <w:t>244/13</w:t>
      </w:r>
      <w:r>
        <w:rPr>
          <w:rFonts w:ascii="Times New Roman" w:hAnsi="Times New Roman" w:cs="Times New Roman"/>
          <w:sz w:val="24"/>
          <w:szCs w:val="24"/>
          <w:lang w:val="bs-Latn-BA"/>
        </w:rPr>
        <w:t xml:space="preserve"> od </w:t>
      </w:r>
      <w:r w:rsidR="005241E9">
        <w:rPr>
          <w:rFonts w:ascii="Times New Roman" w:hAnsi="Times New Roman" w:cs="Times New Roman"/>
          <w:sz w:val="24"/>
          <w:szCs w:val="24"/>
          <w:lang w:val="bs-Latn-BA"/>
        </w:rPr>
        <w:t>29.04</w:t>
      </w:r>
      <w:r>
        <w:rPr>
          <w:rFonts w:ascii="Times New Roman" w:hAnsi="Times New Roman" w:cs="Times New Roman"/>
          <w:sz w:val="24"/>
          <w:szCs w:val="24"/>
          <w:lang w:val="bs-Latn-BA"/>
        </w:rPr>
        <w:t>.</w:t>
      </w:r>
      <w:r w:rsidR="005241E9">
        <w:rPr>
          <w:rFonts w:ascii="Times New Roman" w:hAnsi="Times New Roman" w:cs="Times New Roman"/>
          <w:sz w:val="24"/>
          <w:szCs w:val="24"/>
          <w:lang w:val="bs-Latn-BA"/>
        </w:rPr>
        <w:t>2013.</w:t>
      </w:r>
      <w:r>
        <w:rPr>
          <w:rFonts w:ascii="Times New Roman" w:hAnsi="Times New Roman" w:cs="Times New Roman"/>
          <w:sz w:val="24"/>
          <w:szCs w:val="24"/>
          <w:lang w:val="bs-Latn-BA"/>
        </w:rPr>
        <w:t xml:space="preserve"> godine.</w:t>
      </w:r>
    </w:p>
    <w:p w:rsidR="00050DBE" w:rsidRDefault="00050DBE">
      <w:pPr>
        <w:pStyle w:val="NoSpacing"/>
        <w:jc w:val="both"/>
        <w:rPr>
          <w:rFonts w:ascii="Times New Roman" w:hAnsi="Times New Roman" w:cs="Times New Roman"/>
          <w:b/>
          <w:sz w:val="24"/>
          <w:szCs w:val="24"/>
          <w:lang w:val="bs-Latn-BA"/>
        </w:rPr>
      </w:pPr>
    </w:p>
    <w:p w:rsidR="00050DBE" w:rsidRDefault="00050DBE">
      <w:pPr>
        <w:pStyle w:val="NoSpacing"/>
        <w:jc w:val="both"/>
        <w:rPr>
          <w:rFonts w:ascii="Times New Roman" w:hAnsi="Times New Roman" w:cs="Times New Roman"/>
          <w:b/>
          <w:sz w:val="24"/>
          <w:szCs w:val="24"/>
          <w:lang w:val="bs-Latn-BA"/>
        </w:rPr>
      </w:pPr>
    </w:p>
    <w:p w:rsidR="00050DBE" w:rsidRDefault="00050DBE">
      <w:pPr>
        <w:pStyle w:val="NoSpacing"/>
        <w:jc w:val="both"/>
        <w:rPr>
          <w:rFonts w:ascii="Times New Roman" w:hAnsi="Times New Roman" w:cs="Times New Roman"/>
          <w:b/>
          <w:sz w:val="24"/>
          <w:szCs w:val="24"/>
          <w:lang w:val="bs-Latn-BA"/>
        </w:rPr>
      </w:pPr>
    </w:p>
    <w:p w:rsidR="00050DBE" w:rsidRDefault="00DB4D79">
      <w:pPr>
        <w:pStyle w:val="NoSpacing"/>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      </w:t>
      </w:r>
      <w:r w:rsidR="007B3D78">
        <w:rPr>
          <w:rFonts w:ascii="Times New Roman" w:hAnsi="Times New Roman" w:cs="Times New Roman"/>
          <w:b/>
          <w:sz w:val="24"/>
          <w:szCs w:val="24"/>
          <w:lang w:val="bs-Latn-BA"/>
        </w:rPr>
        <w:t>Bosna i Hercegovina</w:t>
      </w:r>
    </w:p>
    <w:p w:rsidR="00050DBE" w:rsidRDefault="007B3D78">
      <w:pPr>
        <w:pStyle w:val="NoSpacing"/>
        <w:jc w:val="both"/>
        <w:rPr>
          <w:rFonts w:ascii="Times New Roman" w:hAnsi="Times New Roman" w:cs="Times New Roman"/>
          <w:b/>
          <w:sz w:val="24"/>
          <w:szCs w:val="24"/>
          <w:lang w:val="bs-Latn-BA"/>
        </w:rPr>
      </w:pPr>
      <w:r>
        <w:rPr>
          <w:rFonts w:ascii="Times New Roman" w:hAnsi="Times New Roman" w:cs="Times New Roman"/>
          <w:b/>
          <w:sz w:val="24"/>
          <w:szCs w:val="24"/>
          <w:lang w:val="bs-Latn-BA"/>
        </w:rPr>
        <w:t>Federacija Bosne i Hercegovine                     Predsjednik privremenog Školskog odbora:</w:t>
      </w:r>
    </w:p>
    <w:p w:rsidR="00050DBE" w:rsidRDefault="00DB4D79">
      <w:pPr>
        <w:pStyle w:val="NoSpacing"/>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        </w:t>
      </w:r>
      <w:r w:rsidR="007B3D78">
        <w:rPr>
          <w:rFonts w:ascii="Times New Roman" w:hAnsi="Times New Roman" w:cs="Times New Roman"/>
          <w:b/>
          <w:sz w:val="24"/>
          <w:szCs w:val="24"/>
          <w:lang w:val="bs-Latn-BA"/>
        </w:rPr>
        <w:t>Tuzlanski kanton</w:t>
      </w:r>
    </w:p>
    <w:p w:rsidR="00050DBE" w:rsidRDefault="007B3D78">
      <w:pPr>
        <w:pStyle w:val="NoSpacing"/>
        <w:jc w:val="both"/>
        <w:rPr>
          <w:rFonts w:ascii="Times New Roman" w:hAnsi="Times New Roman" w:cs="Times New Roman"/>
          <w:b/>
          <w:sz w:val="24"/>
          <w:szCs w:val="24"/>
          <w:lang w:val="bs-Latn-BA"/>
        </w:rPr>
      </w:pPr>
      <w:r>
        <w:rPr>
          <w:rFonts w:ascii="Times New Roman" w:hAnsi="Times New Roman" w:cs="Times New Roman"/>
          <w:b/>
          <w:sz w:val="24"/>
          <w:szCs w:val="24"/>
          <w:lang w:val="bs-Latn-BA"/>
        </w:rPr>
        <w:t>Javna ustanova Osnovna škola</w:t>
      </w:r>
      <w:r>
        <w:rPr>
          <w:rFonts w:ascii="Times New Roman" w:hAnsi="Times New Roman" w:cs="Times New Roman"/>
          <w:b/>
          <w:sz w:val="24"/>
          <w:szCs w:val="24"/>
          <w:lang w:val="bs-Latn-BA"/>
        </w:rPr>
        <w:tab/>
      </w:r>
      <w:r>
        <w:rPr>
          <w:rFonts w:ascii="Times New Roman" w:hAnsi="Times New Roman" w:cs="Times New Roman"/>
          <w:b/>
          <w:sz w:val="24"/>
          <w:szCs w:val="24"/>
          <w:lang w:val="bs-Latn-BA"/>
        </w:rPr>
        <w:tab/>
        <w:t xml:space="preserve">                __________________________</w:t>
      </w:r>
    </w:p>
    <w:p w:rsidR="00050DBE" w:rsidRPr="007B3D78" w:rsidRDefault="007B3D78">
      <w:pPr>
        <w:pStyle w:val="NoSpacing"/>
        <w:jc w:val="both"/>
        <w:rPr>
          <w:rFonts w:ascii="Times New Roman" w:hAnsi="Times New Roman" w:cs="Times New Roman"/>
          <w:b/>
          <w:sz w:val="24"/>
          <w:szCs w:val="24"/>
          <w:lang w:val="bs-Latn-BA"/>
        </w:rPr>
      </w:pPr>
      <w:r w:rsidRPr="007B3D78">
        <w:rPr>
          <w:rFonts w:ascii="Times New Roman" w:hAnsi="Times New Roman" w:cs="Times New Roman"/>
          <w:b/>
          <w:sz w:val="24"/>
          <w:szCs w:val="24"/>
          <w:lang w:val="bs-Latn-BA"/>
        </w:rPr>
        <w:t xml:space="preserve">„ Memići“ Memići </w:t>
      </w:r>
      <w:r>
        <w:rPr>
          <w:rFonts w:ascii="Times New Roman" w:hAnsi="Times New Roman" w:cs="Times New Roman"/>
          <w:b/>
          <w:sz w:val="24"/>
          <w:szCs w:val="24"/>
          <w:lang w:val="bs-Latn-BA"/>
        </w:rPr>
        <w:t>–</w:t>
      </w:r>
      <w:r w:rsidRPr="007B3D78">
        <w:rPr>
          <w:rFonts w:ascii="Times New Roman" w:hAnsi="Times New Roman" w:cs="Times New Roman"/>
          <w:b/>
          <w:sz w:val="24"/>
          <w:szCs w:val="24"/>
          <w:lang w:val="bs-Latn-BA"/>
        </w:rPr>
        <w:t xml:space="preserve"> Kale</w:t>
      </w:r>
      <w:r>
        <w:rPr>
          <w:rFonts w:ascii="Times New Roman" w:hAnsi="Times New Roman" w:cs="Times New Roman"/>
          <w:b/>
          <w:sz w:val="24"/>
          <w:szCs w:val="24"/>
          <w:lang w:val="bs-Latn-BA"/>
        </w:rPr>
        <w:t>sija                                                Izet Jajčević</w:t>
      </w:r>
    </w:p>
    <w:p w:rsidR="00050DBE" w:rsidRDefault="00050DBE">
      <w:pPr>
        <w:pStyle w:val="NoSpacing"/>
        <w:jc w:val="both"/>
        <w:rPr>
          <w:rFonts w:ascii="Times New Roman" w:hAnsi="Times New Roman" w:cs="Times New Roman"/>
          <w:b/>
          <w:sz w:val="24"/>
          <w:szCs w:val="24"/>
          <w:lang w:val="bs-Latn-BA"/>
        </w:rPr>
      </w:pPr>
    </w:p>
    <w:p w:rsidR="00050DBE" w:rsidRDefault="005241E9">
      <w:pPr>
        <w:pStyle w:val="NoSpacing"/>
        <w:jc w:val="both"/>
        <w:rPr>
          <w:rFonts w:ascii="Times New Roman" w:hAnsi="Times New Roman" w:cs="Times New Roman"/>
          <w:b/>
          <w:sz w:val="24"/>
          <w:szCs w:val="24"/>
          <w:lang w:val="hr-HR"/>
        </w:rPr>
      </w:pPr>
      <w:r>
        <w:rPr>
          <w:rFonts w:ascii="Times New Roman" w:hAnsi="Times New Roman" w:cs="Times New Roman"/>
          <w:b/>
          <w:sz w:val="24"/>
          <w:szCs w:val="24"/>
          <w:lang w:val="bs-Latn-BA"/>
        </w:rPr>
        <w:t>Broj: 01-______</w:t>
      </w:r>
      <w:r w:rsidR="007B3D78">
        <w:rPr>
          <w:rFonts w:ascii="Times New Roman" w:hAnsi="Times New Roman" w:cs="Times New Roman"/>
          <w:b/>
          <w:sz w:val="24"/>
          <w:szCs w:val="24"/>
          <w:lang w:val="bs-Latn-BA"/>
        </w:rPr>
        <w:t>/</w:t>
      </w:r>
      <w:r w:rsidR="007B3D78">
        <w:rPr>
          <w:rFonts w:ascii="Times New Roman" w:hAnsi="Times New Roman" w:cs="Times New Roman"/>
          <w:b/>
          <w:sz w:val="24"/>
          <w:szCs w:val="24"/>
          <w:lang w:val="hr-HR"/>
        </w:rPr>
        <w:t>___</w:t>
      </w:r>
      <w:bookmarkStart w:id="0" w:name="_GoBack"/>
      <w:bookmarkEnd w:id="0"/>
    </w:p>
    <w:p w:rsidR="00050DBE" w:rsidRDefault="007B3D78">
      <w:pPr>
        <w:pStyle w:val="NoSpacing"/>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Datum: </w:t>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t>______________. godine</w:t>
      </w:r>
    </w:p>
    <w:sectPr w:rsidR="00050DBE" w:rsidSect="00050DBE">
      <w:headerReference w:type="default" r:id="rId9"/>
      <w:footerReference w:type="default" r:id="rId10"/>
      <w:pgSz w:w="12240" w:h="15840"/>
      <w:pgMar w:top="1134" w:right="1440" w:bottom="1134" w:left="1440" w:header="720" w:footer="340" w:gutter="2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59A" w:rsidRDefault="001C659A">
      <w:pPr>
        <w:spacing w:line="240" w:lineRule="auto"/>
      </w:pPr>
      <w:r>
        <w:separator/>
      </w:r>
    </w:p>
  </w:endnote>
  <w:endnote w:type="continuationSeparator" w:id="1">
    <w:p w:rsidR="001C659A" w:rsidRDefault="001C65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1553"/>
      <w:docPartObj>
        <w:docPartGallery w:val="AutoText"/>
      </w:docPartObj>
    </w:sdtPr>
    <w:sdtEndPr>
      <w:rPr>
        <w:rFonts w:ascii="Times New Roman" w:hAnsi="Times New Roman" w:cs="Times New Roman"/>
        <w:sz w:val="24"/>
        <w:szCs w:val="24"/>
      </w:rPr>
    </w:sdtEndPr>
    <w:sdtContent>
      <w:p w:rsidR="00DB4D79" w:rsidRDefault="000522D6">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sidR="00DB4D79">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E655AA">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DB4D79" w:rsidRDefault="00DB4D7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59A" w:rsidRDefault="001C659A">
      <w:pPr>
        <w:spacing w:after="0" w:line="240" w:lineRule="auto"/>
      </w:pPr>
      <w:r>
        <w:separator/>
      </w:r>
    </w:p>
  </w:footnote>
  <w:footnote w:type="continuationSeparator" w:id="1">
    <w:p w:rsidR="001C659A" w:rsidRDefault="001C65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D79" w:rsidRDefault="00DB4D79">
    <w:pPr>
      <w:pStyle w:val="Header"/>
      <w:jc w:val="right"/>
      <w:rPr>
        <w:lang w:val="hr-HR"/>
      </w:rPr>
    </w:pPr>
    <w:r>
      <w:rPr>
        <w:lang w:val="hr-H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1E7"/>
    <w:multiLevelType w:val="multilevel"/>
    <w:tmpl w:val="000601E7"/>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396788"/>
    <w:multiLevelType w:val="multilevel"/>
    <w:tmpl w:val="02396788"/>
    <w:lvl w:ilvl="0">
      <w:numFmt w:val="bullet"/>
      <w:lvlText w:val="-"/>
      <w:lvlJc w:val="left"/>
      <w:pPr>
        <w:ind w:left="1080" w:hanging="360"/>
      </w:pPr>
      <w:rPr>
        <w:rFonts w:ascii="Times New Roman" w:eastAsiaTheme="minorHAnsi" w:hAnsi="Times New Roman"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04DE5B20"/>
    <w:multiLevelType w:val="multilevel"/>
    <w:tmpl w:val="04DE5B2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6900271"/>
    <w:multiLevelType w:val="multilevel"/>
    <w:tmpl w:val="0690027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6DD0A63"/>
    <w:multiLevelType w:val="multilevel"/>
    <w:tmpl w:val="06DD0A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6FF1499"/>
    <w:multiLevelType w:val="multilevel"/>
    <w:tmpl w:val="06FF149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9F23F56"/>
    <w:multiLevelType w:val="multilevel"/>
    <w:tmpl w:val="09F23F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C06D61"/>
    <w:multiLevelType w:val="multilevel"/>
    <w:tmpl w:val="0BC06D6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CEA14CD"/>
    <w:multiLevelType w:val="multilevel"/>
    <w:tmpl w:val="0CEA14C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0862A06"/>
    <w:multiLevelType w:val="multilevel"/>
    <w:tmpl w:val="10862A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08C081B"/>
    <w:multiLevelType w:val="multilevel"/>
    <w:tmpl w:val="108C081B"/>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1192A6F"/>
    <w:multiLevelType w:val="multilevel"/>
    <w:tmpl w:val="11192A6F"/>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16E5B2B"/>
    <w:multiLevelType w:val="multilevel"/>
    <w:tmpl w:val="116E5B2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191146E"/>
    <w:multiLevelType w:val="multilevel"/>
    <w:tmpl w:val="119114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27701E0"/>
    <w:multiLevelType w:val="multilevel"/>
    <w:tmpl w:val="127701E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13281A23"/>
    <w:multiLevelType w:val="multilevel"/>
    <w:tmpl w:val="13281A23"/>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55D4885"/>
    <w:multiLevelType w:val="multilevel"/>
    <w:tmpl w:val="155D488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7140467"/>
    <w:multiLevelType w:val="multilevel"/>
    <w:tmpl w:val="1714046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184B282B"/>
    <w:multiLevelType w:val="multilevel"/>
    <w:tmpl w:val="184B282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19D40420"/>
    <w:multiLevelType w:val="multilevel"/>
    <w:tmpl w:val="19D40420"/>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1B4D0F7C"/>
    <w:multiLevelType w:val="multilevel"/>
    <w:tmpl w:val="1B4D0F7C"/>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1C093517"/>
    <w:multiLevelType w:val="multilevel"/>
    <w:tmpl w:val="1C09351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23547FBD"/>
    <w:multiLevelType w:val="multilevel"/>
    <w:tmpl w:val="23547FBD"/>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245B7D0E"/>
    <w:multiLevelType w:val="multilevel"/>
    <w:tmpl w:val="245B7D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7842D68"/>
    <w:multiLevelType w:val="multilevel"/>
    <w:tmpl w:val="27842D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27FE7E1F"/>
    <w:multiLevelType w:val="multilevel"/>
    <w:tmpl w:val="27FE7E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2B7C6BCB"/>
    <w:multiLevelType w:val="multilevel"/>
    <w:tmpl w:val="2B7C6B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2CE80217"/>
    <w:multiLevelType w:val="multilevel"/>
    <w:tmpl w:val="2CE80217"/>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302A710E"/>
    <w:multiLevelType w:val="multilevel"/>
    <w:tmpl w:val="302A7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33BC754B"/>
    <w:multiLevelType w:val="multilevel"/>
    <w:tmpl w:val="33BC754B"/>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nsid w:val="373C2B2A"/>
    <w:multiLevelType w:val="multilevel"/>
    <w:tmpl w:val="373C2B2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37C01266"/>
    <w:multiLevelType w:val="multilevel"/>
    <w:tmpl w:val="37C0126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3E6B46DA"/>
    <w:multiLevelType w:val="multilevel"/>
    <w:tmpl w:val="3E6B46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A3048A9"/>
    <w:multiLevelType w:val="multilevel"/>
    <w:tmpl w:val="4A3048A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4A962829"/>
    <w:multiLevelType w:val="multilevel"/>
    <w:tmpl w:val="4A9628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C94095A"/>
    <w:multiLevelType w:val="multilevel"/>
    <w:tmpl w:val="4C9409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515B4E2A"/>
    <w:multiLevelType w:val="multilevel"/>
    <w:tmpl w:val="515B4E2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521711D8"/>
    <w:multiLevelType w:val="multilevel"/>
    <w:tmpl w:val="52171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59B550D"/>
    <w:multiLevelType w:val="multilevel"/>
    <w:tmpl w:val="559B55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9EE3D32"/>
    <w:multiLevelType w:val="multilevel"/>
    <w:tmpl w:val="59EE3D32"/>
    <w:lvl w:ilvl="0">
      <w:start w:val="1"/>
      <w:numFmt w:val="lowerLetter"/>
      <w:lvlText w:val="%1)"/>
      <w:lvlJc w:val="left"/>
      <w:pPr>
        <w:ind w:left="1080" w:hanging="360"/>
      </w:pPr>
      <w:rPr>
        <w:rFonts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nsid w:val="5EC2795F"/>
    <w:multiLevelType w:val="multilevel"/>
    <w:tmpl w:val="5EC2795F"/>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0BC4AB6"/>
    <w:multiLevelType w:val="multilevel"/>
    <w:tmpl w:val="60BC4AB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17E6D32"/>
    <w:multiLevelType w:val="multilevel"/>
    <w:tmpl w:val="617E6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19735C4"/>
    <w:multiLevelType w:val="multilevel"/>
    <w:tmpl w:val="619735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62C90CBE"/>
    <w:multiLevelType w:val="multilevel"/>
    <w:tmpl w:val="62C90CBE"/>
    <w:lvl w:ilvl="0">
      <w:numFmt w:val="bullet"/>
      <w:lvlText w:val="-"/>
      <w:lvlJc w:val="left"/>
      <w:pPr>
        <w:ind w:left="720" w:hanging="360"/>
      </w:pPr>
      <w:rPr>
        <w:rFonts w:ascii="Times New Roman" w:eastAsiaTheme="minorHAnsi" w:hAnsi="Times New Roman" w:cs="Times New Roman"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329733A"/>
    <w:multiLevelType w:val="multilevel"/>
    <w:tmpl w:val="6329733A"/>
    <w:lvl w:ilvl="0">
      <w:start w:val="1"/>
      <w:numFmt w:val="lowerLetter"/>
      <w:lvlText w:val="%1)"/>
      <w:lvlJc w:val="left"/>
      <w:pPr>
        <w:ind w:left="-2880" w:hanging="360"/>
      </w:pPr>
      <w:rPr>
        <w:rFonts w:hint="default"/>
      </w:rPr>
    </w:lvl>
    <w:lvl w:ilvl="1">
      <w:start w:val="1"/>
      <w:numFmt w:val="lowerLetter"/>
      <w:lvlText w:val="%2."/>
      <w:lvlJc w:val="left"/>
      <w:pPr>
        <w:ind w:left="-2160" w:hanging="360"/>
      </w:pPr>
    </w:lvl>
    <w:lvl w:ilvl="2">
      <w:start w:val="1"/>
      <w:numFmt w:val="lowerRoman"/>
      <w:lvlText w:val="%3."/>
      <w:lvlJc w:val="right"/>
      <w:pPr>
        <w:ind w:left="-1440" w:hanging="180"/>
      </w:pPr>
    </w:lvl>
    <w:lvl w:ilvl="3">
      <w:start w:val="1"/>
      <w:numFmt w:val="decimal"/>
      <w:lvlText w:val="%4."/>
      <w:lvlJc w:val="left"/>
      <w:pPr>
        <w:ind w:left="-720" w:hanging="360"/>
      </w:pPr>
    </w:lvl>
    <w:lvl w:ilvl="4">
      <w:start w:val="1"/>
      <w:numFmt w:val="lowerLetter"/>
      <w:lvlText w:val="%5."/>
      <w:lvlJc w:val="left"/>
      <w:pPr>
        <w:ind w:left="0" w:hanging="360"/>
      </w:pPr>
    </w:lvl>
    <w:lvl w:ilvl="5">
      <w:start w:val="1"/>
      <w:numFmt w:val="lowerRoman"/>
      <w:lvlText w:val="%6."/>
      <w:lvlJc w:val="right"/>
      <w:pPr>
        <w:ind w:left="720" w:hanging="180"/>
      </w:pPr>
    </w:lvl>
    <w:lvl w:ilvl="6">
      <w:start w:val="1"/>
      <w:numFmt w:val="decimal"/>
      <w:lvlText w:val="%7."/>
      <w:lvlJc w:val="left"/>
      <w:pPr>
        <w:ind w:left="1440" w:hanging="360"/>
      </w:pPr>
    </w:lvl>
    <w:lvl w:ilvl="7">
      <w:start w:val="1"/>
      <w:numFmt w:val="lowerLetter"/>
      <w:lvlText w:val="%8."/>
      <w:lvlJc w:val="left"/>
      <w:pPr>
        <w:ind w:left="2160" w:hanging="360"/>
      </w:pPr>
    </w:lvl>
    <w:lvl w:ilvl="8">
      <w:start w:val="1"/>
      <w:numFmt w:val="lowerRoman"/>
      <w:lvlText w:val="%9."/>
      <w:lvlJc w:val="right"/>
      <w:pPr>
        <w:ind w:left="2880" w:hanging="180"/>
      </w:pPr>
    </w:lvl>
  </w:abstractNum>
  <w:abstractNum w:abstractNumId="46">
    <w:nsid w:val="6537465D"/>
    <w:multiLevelType w:val="multilevel"/>
    <w:tmpl w:val="6537465D"/>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6643576B"/>
    <w:multiLevelType w:val="multilevel"/>
    <w:tmpl w:val="6643576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699F3D9A"/>
    <w:multiLevelType w:val="multilevel"/>
    <w:tmpl w:val="699F3D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6C776307"/>
    <w:multiLevelType w:val="multilevel"/>
    <w:tmpl w:val="6C77630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6EED5321"/>
    <w:multiLevelType w:val="multilevel"/>
    <w:tmpl w:val="6EED5321"/>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nsid w:val="76F13D66"/>
    <w:multiLevelType w:val="multilevel"/>
    <w:tmpl w:val="76F13D6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DDB10C5"/>
    <w:multiLevelType w:val="multilevel"/>
    <w:tmpl w:val="7DDB10C5"/>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7EEE4185"/>
    <w:multiLevelType w:val="multilevel"/>
    <w:tmpl w:val="7EEE4185"/>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7F7573F5"/>
    <w:multiLevelType w:val="multilevel"/>
    <w:tmpl w:val="7F7573F5"/>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39"/>
  </w:num>
  <w:num w:numId="3">
    <w:abstractNumId w:val="20"/>
  </w:num>
  <w:num w:numId="4">
    <w:abstractNumId w:val="44"/>
  </w:num>
  <w:num w:numId="5">
    <w:abstractNumId w:val="33"/>
  </w:num>
  <w:num w:numId="6">
    <w:abstractNumId w:val="18"/>
  </w:num>
  <w:num w:numId="7">
    <w:abstractNumId w:val="54"/>
  </w:num>
  <w:num w:numId="8">
    <w:abstractNumId w:val="29"/>
  </w:num>
  <w:num w:numId="9">
    <w:abstractNumId w:val="28"/>
  </w:num>
  <w:num w:numId="10">
    <w:abstractNumId w:val="5"/>
  </w:num>
  <w:num w:numId="11">
    <w:abstractNumId w:val="7"/>
  </w:num>
  <w:num w:numId="12">
    <w:abstractNumId w:val="31"/>
  </w:num>
  <w:num w:numId="13">
    <w:abstractNumId w:val="4"/>
  </w:num>
  <w:num w:numId="14">
    <w:abstractNumId w:val="51"/>
  </w:num>
  <w:num w:numId="15">
    <w:abstractNumId w:val="16"/>
  </w:num>
  <w:num w:numId="16">
    <w:abstractNumId w:val="13"/>
  </w:num>
  <w:num w:numId="17">
    <w:abstractNumId w:val="23"/>
  </w:num>
  <w:num w:numId="18">
    <w:abstractNumId w:val="11"/>
  </w:num>
  <w:num w:numId="19">
    <w:abstractNumId w:val="48"/>
  </w:num>
  <w:num w:numId="20">
    <w:abstractNumId w:val="34"/>
  </w:num>
  <w:num w:numId="21">
    <w:abstractNumId w:val="50"/>
  </w:num>
  <w:num w:numId="22">
    <w:abstractNumId w:val="15"/>
  </w:num>
  <w:num w:numId="23">
    <w:abstractNumId w:val="43"/>
  </w:num>
  <w:num w:numId="24">
    <w:abstractNumId w:val="53"/>
  </w:num>
  <w:num w:numId="25">
    <w:abstractNumId w:val="17"/>
  </w:num>
  <w:num w:numId="26">
    <w:abstractNumId w:val="41"/>
  </w:num>
  <w:num w:numId="27">
    <w:abstractNumId w:val="32"/>
  </w:num>
  <w:num w:numId="28">
    <w:abstractNumId w:val="26"/>
  </w:num>
  <w:num w:numId="29">
    <w:abstractNumId w:val="19"/>
  </w:num>
  <w:num w:numId="30">
    <w:abstractNumId w:val="25"/>
  </w:num>
  <w:num w:numId="31">
    <w:abstractNumId w:val="37"/>
  </w:num>
  <w:num w:numId="32">
    <w:abstractNumId w:val="24"/>
  </w:num>
  <w:num w:numId="33">
    <w:abstractNumId w:val="38"/>
  </w:num>
  <w:num w:numId="34">
    <w:abstractNumId w:val="49"/>
  </w:num>
  <w:num w:numId="35">
    <w:abstractNumId w:val="47"/>
  </w:num>
  <w:num w:numId="36">
    <w:abstractNumId w:val="21"/>
  </w:num>
  <w:num w:numId="37">
    <w:abstractNumId w:val="14"/>
  </w:num>
  <w:num w:numId="38">
    <w:abstractNumId w:val="1"/>
  </w:num>
  <w:num w:numId="39">
    <w:abstractNumId w:val="3"/>
  </w:num>
  <w:num w:numId="40">
    <w:abstractNumId w:val="10"/>
  </w:num>
  <w:num w:numId="41">
    <w:abstractNumId w:val="8"/>
  </w:num>
  <w:num w:numId="42">
    <w:abstractNumId w:val="45"/>
  </w:num>
  <w:num w:numId="43">
    <w:abstractNumId w:val="9"/>
  </w:num>
  <w:num w:numId="44">
    <w:abstractNumId w:val="36"/>
  </w:num>
  <w:num w:numId="45">
    <w:abstractNumId w:val="30"/>
  </w:num>
  <w:num w:numId="46">
    <w:abstractNumId w:val="6"/>
  </w:num>
  <w:num w:numId="47">
    <w:abstractNumId w:val="35"/>
  </w:num>
  <w:num w:numId="48">
    <w:abstractNumId w:val="2"/>
  </w:num>
  <w:num w:numId="49">
    <w:abstractNumId w:val="46"/>
  </w:num>
  <w:num w:numId="50">
    <w:abstractNumId w:val="22"/>
  </w:num>
  <w:num w:numId="51">
    <w:abstractNumId w:val="42"/>
  </w:num>
  <w:num w:numId="52">
    <w:abstractNumId w:val="0"/>
  </w:num>
  <w:num w:numId="53">
    <w:abstractNumId w:val="27"/>
  </w:num>
  <w:num w:numId="54">
    <w:abstractNumId w:val="40"/>
  </w:num>
  <w:num w:numId="55">
    <w:abstractNumId w:val="5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A6392"/>
    <w:rsid w:val="0001316D"/>
    <w:rsid w:val="0002502E"/>
    <w:rsid w:val="000257AC"/>
    <w:rsid w:val="00041BAA"/>
    <w:rsid w:val="000424B6"/>
    <w:rsid w:val="00050DBE"/>
    <w:rsid w:val="000522D6"/>
    <w:rsid w:val="00053052"/>
    <w:rsid w:val="00063768"/>
    <w:rsid w:val="00066880"/>
    <w:rsid w:val="0007146E"/>
    <w:rsid w:val="00073661"/>
    <w:rsid w:val="000777AC"/>
    <w:rsid w:val="00084082"/>
    <w:rsid w:val="00085336"/>
    <w:rsid w:val="00087907"/>
    <w:rsid w:val="00092578"/>
    <w:rsid w:val="00093B5C"/>
    <w:rsid w:val="000A2BD3"/>
    <w:rsid w:val="000B5EA3"/>
    <w:rsid w:val="000E2687"/>
    <w:rsid w:val="000E6DBD"/>
    <w:rsid w:val="000F1BDD"/>
    <w:rsid w:val="001028D7"/>
    <w:rsid w:val="00114245"/>
    <w:rsid w:val="0011789A"/>
    <w:rsid w:val="00126403"/>
    <w:rsid w:val="001316F1"/>
    <w:rsid w:val="00141A74"/>
    <w:rsid w:val="0016176D"/>
    <w:rsid w:val="001661C0"/>
    <w:rsid w:val="00184E2F"/>
    <w:rsid w:val="001868A5"/>
    <w:rsid w:val="001918AC"/>
    <w:rsid w:val="001975F4"/>
    <w:rsid w:val="001A1601"/>
    <w:rsid w:val="001A2D31"/>
    <w:rsid w:val="001A4C74"/>
    <w:rsid w:val="001A7046"/>
    <w:rsid w:val="001A767B"/>
    <w:rsid w:val="001A7A05"/>
    <w:rsid w:val="001B14ED"/>
    <w:rsid w:val="001B2D8A"/>
    <w:rsid w:val="001B310E"/>
    <w:rsid w:val="001C659A"/>
    <w:rsid w:val="001D0A32"/>
    <w:rsid w:val="001D2B5F"/>
    <w:rsid w:val="001D3189"/>
    <w:rsid w:val="001E11B7"/>
    <w:rsid w:val="001E154A"/>
    <w:rsid w:val="001E6D4E"/>
    <w:rsid w:val="002028C6"/>
    <w:rsid w:val="002116D1"/>
    <w:rsid w:val="00215BA6"/>
    <w:rsid w:val="00225E6E"/>
    <w:rsid w:val="00237B03"/>
    <w:rsid w:val="00244031"/>
    <w:rsid w:val="002542FB"/>
    <w:rsid w:val="00256594"/>
    <w:rsid w:val="00270A57"/>
    <w:rsid w:val="00273EE5"/>
    <w:rsid w:val="00274C60"/>
    <w:rsid w:val="00277ADF"/>
    <w:rsid w:val="00280A60"/>
    <w:rsid w:val="002812A4"/>
    <w:rsid w:val="002923AF"/>
    <w:rsid w:val="00292692"/>
    <w:rsid w:val="00292D81"/>
    <w:rsid w:val="00294A78"/>
    <w:rsid w:val="002A0F0F"/>
    <w:rsid w:val="002A412D"/>
    <w:rsid w:val="002A5F10"/>
    <w:rsid w:val="002C22EB"/>
    <w:rsid w:val="002C7A79"/>
    <w:rsid w:val="002D317E"/>
    <w:rsid w:val="002E2BDD"/>
    <w:rsid w:val="002F1E87"/>
    <w:rsid w:val="002F420C"/>
    <w:rsid w:val="003034ED"/>
    <w:rsid w:val="003056C6"/>
    <w:rsid w:val="00311CA0"/>
    <w:rsid w:val="003120D2"/>
    <w:rsid w:val="003154DC"/>
    <w:rsid w:val="00317575"/>
    <w:rsid w:val="00317B05"/>
    <w:rsid w:val="003210FF"/>
    <w:rsid w:val="00325D9A"/>
    <w:rsid w:val="00333FCD"/>
    <w:rsid w:val="00345071"/>
    <w:rsid w:val="003468A7"/>
    <w:rsid w:val="00366C34"/>
    <w:rsid w:val="0037291F"/>
    <w:rsid w:val="00377210"/>
    <w:rsid w:val="00381F86"/>
    <w:rsid w:val="00387758"/>
    <w:rsid w:val="003957C0"/>
    <w:rsid w:val="00396E67"/>
    <w:rsid w:val="003B6410"/>
    <w:rsid w:val="003C52F1"/>
    <w:rsid w:val="003C75E3"/>
    <w:rsid w:val="003D0B9B"/>
    <w:rsid w:val="003D2972"/>
    <w:rsid w:val="003E1C0D"/>
    <w:rsid w:val="003E6445"/>
    <w:rsid w:val="003E7492"/>
    <w:rsid w:val="003E7F32"/>
    <w:rsid w:val="003F67B4"/>
    <w:rsid w:val="004013C3"/>
    <w:rsid w:val="00415A5C"/>
    <w:rsid w:val="00423EF0"/>
    <w:rsid w:val="0044487A"/>
    <w:rsid w:val="00444914"/>
    <w:rsid w:val="004479D3"/>
    <w:rsid w:val="004624A2"/>
    <w:rsid w:val="00463E83"/>
    <w:rsid w:val="00465AF6"/>
    <w:rsid w:val="00467473"/>
    <w:rsid w:val="004719B0"/>
    <w:rsid w:val="00483C02"/>
    <w:rsid w:val="00493324"/>
    <w:rsid w:val="004A4F91"/>
    <w:rsid w:val="004A681D"/>
    <w:rsid w:val="004B5D04"/>
    <w:rsid w:val="004B6247"/>
    <w:rsid w:val="004C436A"/>
    <w:rsid w:val="004C5455"/>
    <w:rsid w:val="004C576D"/>
    <w:rsid w:val="004D7155"/>
    <w:rsid w:val="004E05DE"/>
    <w:rsid w:val="004E369E"/>
    <w:rsid w:val="004F0A77"/>
    <w:rsid w:val="004F39F5"/>
    <w:rsid w:val="004F7574"/>
    <w:rsid w:val="00520570"/>
    <w:rsid w:val="005241E9"/>
    <w:rsid w:val="00525E19"/>
    <w:rsid w:val="0056101C"/>
    <w:rsid w:val="0058775B"/>
    <w:rsid w:val="005937D0"/>
    <w:rsid w:val="00597C12"/>
    <w:rsid w:val="00597F0D"/>
    <w:rsid w:val="005B49D0"/>
    <w:rsid w:val="005B68E3"/>
    <w:rsid w:val="005C6321"/>
    <w:rsid w:val="005C6D2F"/>
    <w:rsid w:val="005F0EBD"/>
    <w:rsid w:val="00605AD4"/>
    <w:rsid w:val="006132C4"/>
    <w:rsid w:val="006140C7"/>
    <w:rsid w:val="00614F11"/>
    <w:rsid w:val="00622F23"/>
    <w:rsid w:val="006259F7"/>
    <w:rsid w:val="00626A15"/>
    <w:rsid w:val="006314CD"/>
    <w:rsid w:val="006426D8"/>
    <w:rsid w:val="00642F75"/>
    <w:rsid w:val="0065437B"/>
    <w:rsid w:val="00655663"/>
    <w:rsid w:val="006605B4"/>
    <w:rsid w:val="00667468"/>
    <w:rsid w:val="00671059"/>
    <w:rsid w:val="00691D6F"/>
    <w:rsid w:val="00695505"/>
    <w:rsid w:val="006C0505"/>
    <w:rsid w:val="006C5182"/>
    <w:rsid w:val="006C5BBA"/>
    <w:rsid w:val="006C702F"/>
    <w:rsid w:val="006D1080"/>
    <w:rsid w:val="006D743B"/>
    <w:rsid w:val="006E2042"/>
    <w:rsid w:val="006E604C"/>
    <w:rsid w:val="006F222D"/>
    <w:rsid w:val="006F7DD2"/>
    <w:rsid w:val="007035D9"/>
    <w:rsid w:val="00711692"/>
    <w:rsid w:val="00721C83"/>
    <w:rsid w:val="0074304E"/>
    <w:rsid w:val="00743577"/>
    <w:rsid w:val="00745557"/>
    <w:rsid w:val="00745C31"/>
    <w:rsid w:val="00746A45"/>
    <w:rsid w:val="00746F18"/>
    <w:rsid w:val="0076146B"/>
    <w:rsid w:val="007751B1"/>
    <w:rsid w:val="00781668"/>
    <w:rsid w:val="007820AC"/>
    <w:rsid w:val="00787BEE"/>
    <w:rsid w:val="007B0C6B"/>
    <w:rsid w:val="007B3D78"/>
    <w:rsid w:val="007B4A6E"/>
    <w:rsid w:val="007B7BD9"/>
    <w:rsid w:val="007C589A"/>
    <w:rsid w:val="007C5BF9"/>
    <w:rsid w:val="007D4A9C"/>
    <w:rsid w:val="007F0A58"/>
    <w:rsid w:val="007F2DC8"/>
    <w:rsid w:val="007F4D66"/>
    <w:rsid w:val="00804FFE"/>
    <w:rsid w:val="00806516"/>
    <w:rsid w:val="00812DE3"/>
    <w:rsid w:val="008141A3"/>
    <w:rsid w:val="0081737D"/>
    <w:rsid w:val="00817A0D"/>
    <w:rsid w:val="008448F1"/>
    <w:rsid w:val="00851802"/>
    <w:rsid w:val="00862BD0"/>
    <w:rsid w:val="00870024"/>
    <w:rsid w:val="00883C7D"/>
    <w:rsid w:val="00893C56"/>
    <w:rsid w:val="008A0BEF"/>
    <w:rsid w:val="008A6392"/>
    <w:rsid w:val="008B28F1"/>
    <w:rsid w:val="008B3115"/>
    <w:rsid w:val="008B62F8"/>
    <w:rsid w:val="008C2103"/>
    <w:rsid w:val="008C786B"/>
    <w:rsid w:val="008D4894"/>
    <w:rsid w:val="008D7C29"/>
    <w:rsid w:val="008E4929"/>
    <w:rsid w:val="008E59D0"/>
    <w:rsid w:val="008F09BC"/>
    <w:rsid w:val="008F1C6A"/>
    <w:rsid w:val="009009F7"/>
    <w:rsid w:val="009032BF"/>
    <w:rsid w:val="00903E57"/>
    <w:rsid w:val="009077CE"/>
    <w:rsid w:val="00916EEB"/>
    <w:rsid w:val="00921973"/>
    <w:rsid w:val="009312FF"/>
    <w:rsid w:val="0094321D"/>
    <w:rsid w:val="00946430"/>
    <w:rsid w:val="0095142C"/>
    <w:rsid w:val="00955365"/>
    <w:rsid w:val="009705C5"/>
    <w:rsid w:val="00973488"/>
    <w:rsid w:val="00976624"/>
    <w:rsid w:val="00980C50"/>
    <w:rsid w:val="00982FD8"/>
    <w:rsid w:val="009902F8"/>
    <w:rsid w:val="00992CF5"/>
    <w:rsid w:val="009A2DAB"/>
    <w:rsid w:val="009A3DAA"/>
    <w:rsid w:val="009A40F9"/>
    <w:rsid w:val="009B015B"/>
    <w:rsid w:val="009B23C9"/>
    <w:rsid w:val="009B3C72"/>
    <w:rsid w:val="009C394D"/>
    <w:rsid w:val="009C5D0F"/>
    <w:rsid w:val="009C6BD0"/>
    <w:rsid w:val="009D29F2"/>
    <w:rsid w:val="009E1740"/>
    <w:rsid w:val="009E3291"/>
    <w:rsid w:val="009F2CD0"/>
    <w:rsid w:val="009F4BEA"/>
    <w:rsid w:val="009F6544"/>
    <w:rsid w:val="00A00FE9"/>
    <w:rsid w:val="00A102FB"/>
    <w:rsid w:val="00A134BC"/>
    <w:rsid w:val="00A161E2"/>
    <w:rsid w:val="00A23E6B"/>
    <w:rsid w:val="00A343B1"/>
    <w:rsid w:val="00A3517D"/>
    <w:rsid w:val="00A3555F"/>
    <w:rsid w:val="00A412D4"/>
    <w:rsid w:val="00A53DD7"/>
    <w:rsid w:val="00A54AC8"/>
    <w:rsid w:val="00A61401"/>
    <w:rsid w:val="00A662C6"/>
    <w:rsid w:val="00A66CDB"/>
    <w:rsid w:val="00A7139A"/>
    <w:rsid w:val="00A7718B"/>
    <w:rsid w:val="00A8219A"/>
    <w:rsid w:val="00A9201B"/>
    <w:rsid w:val="00AA525A"/>
    <w:rsid w:val="00AB49BD"/>
    <w:rsid w:val="00AB5057"/>
    <w:rsid w:val="00AC2081"/>
    <w:rsid w:val="00AC72AB"/>
    <w:rsid w:val="00AC74B7"/>
    <w:rsid w:val="00AD5EB2"/>
    <w:rsid w:val="00AD777F"/>
    <w:rsid w:val="00AE43C5"/>
    <w:rsid w:val="00AF0797"/>
    <w:rsid w:val="00AF4147"/>
    <w:rsid w:val="00AF44A6"/>
    <w:rsid w:val="00AF68AE"/>
    <w:rsid w:val="00B005E6"/>
    <w:rsid w:val="00B02E6F"/>
    <w:rsid w:val="00B10D7F"/>
    <w:rsid w:val="00B15AAE"/>
    <w:rsid w:val="00B22431"/>
    <w:rsid w:val="00B2355E"/>
    <w:rsid w:val="00B236AD"/>
    <w:rsid w:val="00B23733"/>
    <w:rsid w:val="00B24F40"/>
    <w:rsid w:val="00B31051"/>
    <w:rsid w:val="00B3357D"/>
    <w:rsid w:val="00B34493"/>
    <w:rsid w:val="00B40103"/>
    <w:rsid w:val="00B42AF3"/>
    <w:rsid w:val="00B47456"/>
    <w:rsid w:val="00B47EAC"/>
    <w:rsid w:val="00B54F33"/>
    <w:rsid w:val="00B6208A"/>
    <w:rsid w:val="00B805C4"/>
    <w:rsid w:val="00B946D7"/>
    <w:rsid w:val="00BB0C28"/>
    <w:rsid w:val="00BB2367"/>
    <w:rsid w:val="00BC1B13"/>
    <w:rsid w:val="00BD3255"/>
    <w:rsid w:val="00BD5889"/>
    <w:rsid w:val="00BE0BC6"/>
    <w:rsid w:val="00BE10CE"/>
    <w:rsid w:val="00C047FA"/>
    <w:rsid w:val="00C152C0"/>
    <w:rsid w:val="00C20123"/>
    <w:rsid w:val="00C21FB3"/>
    <w:rsid w:val="00C34527"/>
    <w:rsid w:val="00C41B08"/>
    <w:rsid w:val="00C53A02"/>
    <w:rsid w:val="00C55D71"/>
    <w:rsid w:val="00C61C4A"/>
    <w:rsid w:val="00C740CF"/>
    <w:rsid w:val="00C83571"/>
    <w:rsid w:val="00C85B0E"/>
    <w:rsid w:val="00C865D3"/>
    <w:rsid w:val="00C86D42"/>
    <w:rsid w:val="00C96F8E"/>
    <w:rsid w:val="00C97E4C"/>
    <w:rsid w:val="00CB1506"/>
    <w:rsid w:val="00CB25BC"/>
    <w:rsid w:val="00CB35A6"/>
    <w:rsid w:val="00CB4CBA"/>
    <w:rsid w:val="00CB60C6"/>
    <w:rsid w:val="00CC0CDF"/>
    <w:rsid w:val="00CC2568"/>
    <w:rsid w:val="00CC367C"/>
    <w:rsid w:val="00CE4D9F"/>
    <w:rsid w:val="00CF23CC"/>
    <w:rsid w:val="00CF6543"/>
    <w:rsid w:val="00D03521"/>
    <w:rsid w:val="00D04ADF"/>
    <w:rsid w:val="00D065B1"/>
    <w:rsid w:val="00D15C53"/>
    <w:rsid w:val="00D25E1F"/>
    <w:rsid w:val="00D27B65"/>
    <w:rsid w:val="00D37AAD"/>
    <w:rsid w:val="00D466CD"/>
    <w:rsid w:val="00D5133D"/>
    <w:rsid w:val="00D62EB6"/>
    <w:rsid w:val="00D7000F"/>
    <w:rsid w:val="00D70182"/>
    <w:rsid w:val="00D81353"/>
    <w:rsid w:val="00D834C0"/>
    <w:rsid w:val="00D90A3C"/>
    <w:rsid w:val="00D91D54"/>
    <w:rsid w:val="00DA2BC8"/>
    <w:rsid w:val="00DA3458"/>
    <w:rsid w:val="00DA3D78"/>
    <w:rsid w:val="00DB23A3"/>
    <w:rsid w:val="00DB2B4E"/>
    <w:rsid w:val="00DB4D79"/>
    <w:rsid w:val="00DC0736"/>
    <w:rsid w:val="00DC20EA"/>
    <w:rsid w:val="00DC2A33"/>
    <w:rsid w:val="00DE1CEB"/>
    <w:rsid w:val="00DE2480"/>
    <w:rsid w:val="00DE3075"/>
    <w:rsid w:val="00DE36C9"/>
    <w:rsid w:val="00DE4E23"/>
    <w:rsid w:val="00DF46A1"/>
    <w:rsid w:val="00E01ACF"/>
    <w:rsid w:val="00E0247F"/>
    <w:rsid w:val="00E077D5"/>
    <w:rsid w:val="00E14465"/>
    <w:rsid w:val="00E15B21"/>
    <w:rsid w:val="00E1659C"/>
    <w:rsid w:val="00E2351C"/>
    <w:rsid w:val="00E44289"/>
    <w:rsid w:val="00E51732"/>
    <w:rsid w:val="00E60DCF"/>
    <w:rsid w:val="00E655AA"/>
    <w:rsid w:val="00E85D0F"/>
    <w:rsid w:val="00E86404"/>
    <w:rsid w:val="00E922F3"/>
    <w:rsid w:val="00E92CD3"/>
    <w:rsid w:val="00EA662A"/>
    <w:rsid w:val="00EB0A80"/>
    <w:rsid w:val="00EB5556"/>
    <w:rsid w:val="00EC2355"/>
    <w:rsid w:val="00ED2F92"/>
    <w:rsid w:val="00EE1B99"/>
    <w:rsid w:val="00EE3D77"/>
    <w:rsid w:val="00EE72BA"/>
    <w:rsid w:val="00EF4889"/>
    <w:rsid w:val="00F11675"/>
    <w:rsid w:val="00F179E5"/>
    <w:rsid w:val="00F24C2D"/>
    <w:rsid w:val="00F32199"/>
    <w:rsid w:val="00F401EC"/>
    <w:rsid w:val="00F40711"/>
    <w:rsid w:val="00F45C4D"/>
    <w:rsid w:val="00F54C7F"/>
    <w:rsid w:val="00F55421"/>
    <w:rsid w:val="00F6054A"/>
    <w:rsid w:val="00F65BBF"/>
    <w:rsid w:val="00F676C4"/>
    <w:rsid w:val="00F701B1"/>
    <w:rsid w:val="00F72420"/>
    <w:rsid w:val="00F75014"/>
    <w:rsid w:val="00F763F0"/>
    <w:rsid w:val="00F77C3C"/>
    <w:rsid w:val="00F80AC5"/>
    <w:rsid w:val="00F83738"/>
    <w:rsid w:val="00F85EE1"/>
    <w:rsid w:val="00F958F9"/>
    <w:rsid w:val="00F97639"/>
    <w:rsid w:val="00FA1247"/>
    <w:rsid w:val="00FB1C91"/>
    <w:rsid w:val="00FB23AE"/>
    <w:rsid w:val="00FB6A7B"/>
    <w:rsid w:val="00FC0028"/>
    <w:rsid w:val="00FC1194"/>
    <w:rsid w:val="00FC1B51"/>
    <w:rsid w:val="00FC4D92"/>
    <w:rsid w:val="00FC6F42"/>
    <w:rsid w:val="00FC759B"/>
    <w:rsid w:val="00FD1E63"/>
    <w:rsid w:val="00FD263D"/>
    <w:rsid w:val="00FD68E5"/>
    <w:rsid w:val="00FE1DBF"/>
    <w:rsid w:val="00FE3856"/>
    <w:rsid w:val="00FF04F4"/>
    <w:rsid w:val="677D2E6B"/>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BE"/>
    <w:pPr>
      <w:spacing w:after="200" w:line="276" w:lineRule="auto"/>
    </w:pPr>
    <w:rPr>
      <w:sz w:val="22"/>
      <w:szCs w:val="22"/>
      <w:lang w:val="en-US" w:eastAsia="en-US"/>
    </w:rPr>
  </w:style>
  <w:style w:type="paragraph" w:styleId="Heading1">
    <w:name w:val="heading 1"/>
    <w:basedOn w:val="Normal"/>
    <w:next w:val="Normal"/>
    <w:link w:val="Heading1Char"/>
    <w:qFormat/>
    <w:rsid w:val="00050DBE"/>
    <w:pPr>
      <w:keepNext/>
      <w:spacing w:after="0" w:line="240" w:lineRule="auto"/>
      <w:jc w:val="center"/>
      <w:outlineLvl w:val="0"/>
    </w:pPr>
    <w:rPr>
      <w:rFonts w:ascii="Times New Roman" w:eastAsia="Times New Roman" w:hAnsi="Times New Roman" w:cs="Times New Roman"/>
      <w:b/>
      <w:sz w:val="24"/>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50DBE"/>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rsid w:val="00050DBE"/>
    <w:pPr>
      <w:tabs>
        <w:tab w:val="center" w:pos="4680"/>
        <w:tab w:val="right" w:pos="9360"/>
      </w:tabs>
      <w:spacing w:after="0" w:line="240" w:lineRule="auto"/>
    </w:pPr>
  </w:style>
  <w:style w:type="paragraph" w:styleId="Header">
    <w:name w:val="header"/>
    <w:basedOn w:val="Normal"/>
    <w:link w:val="HeaderChar"/>
    <w:uiPriority w:val="99"/>
    <w:unhideWhenUsed/>
    <w:rsid w:val="00050DBE"/>
    <w:pPr>
      <w:tabs>
        <w:tab w:val="center" w:pos="4680"/>
        <w:tab w:val="right" w:pos="9360"/>
      </w:tabs>
      <w:spacing w:after="0" w:line="240" w:lineRule="auto"/>
    </w:pPr>
  </w:style>
  <w:style w:type="paragraph" w:styleId="NoSpacing">
    <w:name w:val="No Spacing"/>
    <w:qFormat/>
    <w:rsid w:val="00050DBE"/>
    <w:rPr>
      <w:sz w:val="22"/>
      <w:szCs w:val="22"/>
      <w:lang w:val="en-US" w:eastAsia="en-US"/>
    </w:rPr>
  </w:style>
  <w:style w:type="character" w:customStyle="1" w:styleId="HeaderChar">
    <w:name w:val="Header Char"/>
    <w:basedOn w:val="DefaultParagraphFont"/>
    <w:link w:val="Header"/>
    <w:uiPriority w:val="99"/>
    <w:rsid w:val="00050DBE"/>
  </w:style>
  <w:style w:type="character" w:customStyle="1" w:styleId="FooterChar">
    <w:name w:val="Footer Char"/>
    <w:basedOn w:val="DefaultParagraphFont"/>
    <w:link w:val="Footer"/>
    <w:uiPriority w:val="99"/>
    <w:qFormat/>
    <w:rsid w:val="00050DBE"/>
  </w:style>
  <w:style w:type="paragraph" w:customStyle="1" w:styleId="Pa2">
    <w:name w:val="Pa2"/>
    <w:basedOn w:val="Normal"/>
    <w:next w:val="Normal"/>
    <w:uiPriority w:val="99"/>
    <w:rsid w:val="00050DBE"/>
    <w:pPr>
      <w:autoSpaceDE w:val="0"/>
      <w:autoSpaceDN w:val="0"/>
      <w:adjustRightInd w:val="0"/>
      <w:spacing w:after="0" w:line="171" w:lineRule="atLeast"/>
    </w:pPr>
    <w:rPr>
      <w:rFonts w:ascii="Times New Roman" w:eastAsia="Times New Roman" w:hAnsi="Times New Roman" w:cs="Times New Roman"/>
      <w:sz w:val="24"/>
      <w:szCs w:val="24"/>
      <w:lang w:val="bs-Latn-BA" w:eastAsia="bs-Latn-BA"/>
    </w:rPr>
  </w:style>
  <w:style w:type="character" w:customStyle="1" w:styleId="BalloonTextChar">
    <w:name w:val="Balloon Text Char"/>
    <w:basedOn w:val="DefaultParagraphFont"/>
    <w:link w:val="BalloonText"/>
    <w:uiPriority w:val="99"/>
    <w:semiHidden/>
    <w:rsid w:val="00050DBE"/>
    <w:rPr>
      <w:rFonts w:ascii="Segoe UI" w:hAnsi="Segoe UI" w:cs="Segoe UI"/>
      <w:sz w:val="18"/>
      <w:szCs w:val="18"/>
    </w:rPr>
  </w:style>
  <w:style w:type="paragraph" w:styleId="ListParagraph">
    <w:name w:val="List Paragraph"/>
    <w:basedOn w:val="Normal"/>
    <w:uiPriority w:val="34"/>
    <w:qFormat/>
    <w:rsid w:val="00050DBE"/>
    <w:pPr>
      <w:ind w:left="720"/>
      <w:contextualSpacing/>
    </w:pPr>
  </w:style>
  <w:style w:type="character" w:customStyle="1" w:styleId="Heading1Char">
    <w:name w:val="Heading 1 Char"/>
    <w:basedOn w:val="DefaultParagraphFont"/>
    <w:link w:val="Heading1"/>
    <w:qFormat/>
    <w:rsid w:val="00050DBE"/>
    <w:rPr>
      <w:rFonts w:ascii="Times New Roman" w:eastAsia="Times New Roman" w:hAnsi="Times New Roman" w:cs="Times New Roman"/>
      <w:b/>
      <w:sz w:val="24"/>
      <w:szCs w:val="20"/>
      <w:lang w:val="hr-HR" w:eastAsia="hr-H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51DC1-967B-4E1E-A36C-2767FF9C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17</Pages>
  <Words>6038</Words>
  <Characters>34421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prvaos</Company>
  <LinksUpToDate>false</LinksUpToDate>
  <CharactersWithSpaces>40379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esed ibrisimovic</dc:creator>
  <cp:lastModifiedBy>rahman makalic</cp:lastModifiedBy>
  <cp:revision>8</cp:revision>
  <cp:lastPrinted>2021-10-04T09:35:00Z</cp:lastPrinted>
  <dcterms:created xsi:type="dcterms:W3CDTF">2021-04-09T07:43:00Z</dcterms:created>
  <dcterms:modified xsi:type="dcterms:W3CDTF">2024-02-06T05:50:00Z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